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5"/>
        <w:gridCol w:w="5763"/>
      </w:tblGrid>
      <w:tr w:rsidR="0040652A" w:rsidTr="00723376"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52A" w:rsidRDefault="0040652A" w:rsidP="00723376">
            <w:pPr>
              <w:spacing w:line="360" w:lineRule="auto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52A" w:rsidRDefault="0040652A" w:rsidP="00723376">
            <w:pPr>
              <w:spacing w:line="360" w:lineRule="auto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Приложение № 1</w:t>
            </w:r>
          </w:p>
          <w:p w:rsidR="0040652A" w:rsidRDefault="0040652A" w:rsidP="00723376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УТВЕРЖДЕН</w:t>
            </w:r>
          </w:p>
          <w:p w:rsidR="0040652A" w:rsidRDefault="0040652A" w:rsidP="00723376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приказом Министерства образования</w:t>
            </w:r>
          </w:p>
          <w:p w:rsidR="0040652A" w:rsidRDefault="0040652A" w:rsidP="00723376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 науки Тамбовской области</w:t>
            </w:r>
          </w:p>
          <w:p w:rsidR="0040652A" w:rsidRDefault="0040652A" w:rsidP="00723376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от ________________ № _________</w:t>
            </w:r>
          </w:p>
        </w:tc>
      </w:tr>
    </w:tbl>
    <w:p w:rsidR="0040652A" w:rsidRDefault="0040652A" w:rsidP="0040652A">
      <w:pPr>
        <w:pStyle w:val="Standard"/>
        <w:spacing w:line="331" w:lineRule="exact"/>
        <w:ind w:left="4680" w:right="130"/>
        <w:jc w:val="center"/>
        <w:rPr>
          <w:rFonts w:ascii="PT Astra Serif" w:eastAsia="PT Astra Serif" w:hAnsi="PT Astra Serif" w:cs="PT Astra Serif"/>
          <w:spacing w:val="3"/>
          <w:sz w:val="28"/>
          <w:szCs w:val="28"/>
        </w:rPr>
      </w:pPr>
    </w:p>
    <w:p w:rsidR="0040652A" w:rsidRDefault="0040652A" w:rsidP="0040652A">
      <w:pPr>
        <w:pStyle w:val="Standard"/>
        <w:spacing w:line="331" w:lineRule="exact"/>
        <w:ind w:left="4680" w:right="130"/>
        <w:jc w:val="center"/>
        <w:rPr>
          <w:rFonts w:ascii="PT Astra Serif" w:eastAsia="PT Astra Serif" w:hAnsi="PT Astra Serif" w:cs="PT Astra Serif"/>
          <w:spacing w:val="3"/>
          <w:sz w:val="28"/>
          <w:szCs w:val="28"/>
        </w:rPr>
      </w:pPr>
    </w:p>
    <w:p w:rsidR="00FB0F98" w:rsidRDefault="00FB0F98" w:rsidP="00FB0F98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Единый р</w:t>
      </w:r>
      <w:r w:rsidRPr="0084380B">
        <w:rPr>
          <w:rFonts w:ascii="PT Astra Serif" w:eastAsia="PT Astra Serif" w:hAnsi="PT Astra Serif" w:cs="PT Astra Serif"/>
          <w:b/>
          <w:sz w:val="28"/>
          <w:szCs w:val="28"/>
        </w:rPr>
        <w:t xml:space="preserve">егиональный календарный план воспитательной работы </w:t>
      </w:r>
    </w:p>
    <w:p w:rsidR="00FB0F98" w:rsidRPr="0084380B" w:rsidRDefault="00FB0F98" w:rsidP="00FB0F98">
      <w:pPr>
        <w:ind w:firstLine="709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84380B">
        <w:rPr>
          <w:rFonts w:ascii="PT Astra Serif" w:eastAsia="PT Astra Serif" w:hAnsi="PT Astra Serif" w:cs="PT Astra Serif"/>
          <w:b/>
          <w:sz w:val="28"/>
          <w:szCs w:val="28"/>
        </w:rPr>
        <w:t>с обучающимися на 2024-2025 учебный год</w:t>
      </w:r>
    </w:p>
    <w:p w:rsidR="00FB0F98" w:rsidRDefault="00FB0F98" w:rsidP="00FB0F98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FB0F98" w:rsidRDefault="00FB0F98" w:rsidP="00FB0F98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FB0F98" w:rsidRPr="002F72A0" w:rsidRDefault="00FB0F98" w:rsidP="00FB0F98">
      <w:pPr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Единый р</w:t>
      </w:r>
      <w:r w:rsidRPr="002F72A0">
        <w:rPr>
          <w:rFonts w:ascii="PT Astra Serif" w:eastAsia="PT Astra Serif" w:hAnsi="PT Astra Serif" w:cs="PT Astra Serif"/>
          <w:sz w:val="28"/>
          <w:szCs w:val="28"/>
        </w:rPr>
        <w:t>егиональный календарный план воспитательной работы с обучающимися на 2024-2025 учебный год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F72A0">
        <w:rPr>
          <w:rFonts w:ascii="PT Astra Serif" w:eastAsia="PT Astra Serif" w:hAnsi="PT Astra Serif" w:cs="PT Astra Serif"/>
          <w:sz w:val="28"/>
          <w:szCs w:val="28"/>
        </w:rPr>
        <w:t xml:space="preserve">(далее – </w:t>
      </w:r>
      <w:r>
        <w:rPr>
          <w:rFonts w:ascii="PT Astra Serif" w:eastAsia="PT Astra Serif" w:hAnsi="PT Astra Serif" w:cs="PT Astra Serif"/>
          <w:sz w:val="28"/>
          <w:szCs w:val="28"/>
        </w:rPr>
        <w:t>Единый п</w:t>
      </w:r>
      <w:r w:rsidRPr="002F72A0">
        <w:rPr>
          <w:rFonts w:ascii="PT Astra Serif" w:eastAsia="PT Astra Serif" w:hAnsi="PT Astra Serif" w:cs="PT Astra Serif"/>
          <w:sz w:val="28"/>
          <w:szCs w:val="28"/>
        </w:rPr>
        <w:t xml:space="preserve">лан воспитательной работы) представляет собой комплексный продукт, направленный систематизацию деятельности образовательных организаций региона в части </w:t>
      </w: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выстраивания вариативной линейки мероприятий воспитательного характера.</w:t>
      </w:r>
    </w:p>
    <w:p w:rsidR="00FB0F98" w:rsidRPr="002F72A0" w:rsidRDefault="00FB0F98" w:rsidP="00FB0F98">
      <w:pPr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Особыми акцентами при формировании </w:t>
      </w:r>
      <w:r w:rsidRPr="002F72A0">
        <w:rPr>
          <w:rFonts w:ascii="PT Astra Serif" w:eastAsia="PT Astra Serif" w:hAnsi="PT Astra Serif" w:cs="PT Astra Serif"/>
          <w:sz w:val="28"/>
          <w:szCs w:val="28"/>
        </w:rPr>
        <w:t>Плана воспитательной работы</w:t>
      </w: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стали мероприятия посвящённые:</w:t>
      </w:r>
    </w:p>
    <w:p w:rsidR="00FB0F98" w:rsidRPr="002F72A0" w:rsidRDefault="00FB0F98" w:rsidP="00FB0F98">
      <w:pPr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в 2024 году - Году семьи (указ Президента Российской Федерации от 22 ноября 2023 года № 875) и празднованию 225-летие со дня рождения Александра Сергеевича Пушкина, основоположника русского литературного языка;</w:t>
      </w:r>
    </w:p>
    <w:p w:rsidR="00FB0F98" w:rsidRPr="002F72A0" w:rsidRDefault="00FB0F98" w:rsidP="00FB0F98">
      <w:pPr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в 2025 году -  80-летию Победы в Великой Отечественной войне                              1941-1945 годов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>.</w:t>
      </w:r>
    </w:p>
    <w:p w:rsidR="00FB0F98" w:rsidRDefault="00FB0F98" w:rsidP="00FB0F98">
      <w:pPr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Все мероприятия отвечают целевым и содержательным установкам Основ государственной политики по сохранению и укреплению традиционных российских духовно-нравственных ценностей (указ Президента Российской Федерации от 09.11.2022 № 809) и направлены на совершенствование форм и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методов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воспитания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детей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Pr="002F72A0">
        <w:rPr>
          <w:rFonts w:ascii="PT Astra Serif" w:eastAsia="PT Astra Serif" w:hAnsi="PT Astra Serif" w:cs="PT Astra Serif"/>
          <w:color w:val="auto"/>
          <w:sz w:val="28"/>
          <w:szCs w:val="28"/>
        </w:rPr>
        <w:t>и молодежи, сохранения и укрепления традиционных ценностей.</w:t>
      </w:r>
    </w:p>
    <w:p w:rsidR="00FB0F98" w:rsidRPr="00B750B9" w:rsidRDefault="00FB0F98" w:rsidP="00FB0F98">
      <w:pPr>
        <w:widowControl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ind w:firstLine="851"/>
        <w:jc w:val="both"/>
        <w:textAlignment w:val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Единый п</w:t>
      </w:r>
      <w:r w:rsidRPr="002F72A0">
        <w:rPr>
          <w:rFonts w:ascii="PT Astra Serif" w:eastAsia="PT Astra Serif" w:hAnsi="PT Astra Serif" w:cs="PT Astra Serif"/>
          <w:sz w:val="28"/>
          <w:szCs w:val="28"/>
        </w:rPr>
        <w:t>лан воспитательной работы</w:t>
      </w:r>
      <w:r w:rsidRPr="00B750B9">
        <w:rPr>
          <w:rFonts w:ascii="Courier New" w:hAnsi="Courier New" w:cs="Courier New"/>
          <w:kern w:val="0"/>
          <w:sz w:val="27"/>
          <w:szCs w:val="27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создает условия для формирования и реализации комплекса мер, </w:t>
      </w:r>
      <w:r w:rsidRPr="00B750B9">
        <w:rPr>
          <w:rFonts w:ascii="PT Astra Serif" w:eastAsia="PT Astra Serif" w:hAnsi="PT Astra Serif" w:cs="PT Astra Serif"/>
          <w:sz w:val="28"/>
          <w:szCs w:val="28"/>
        </w:rPr>
        <w:t xml:space="preserve">учитывающих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преемственность и непрерывность воспитания, </w:t>
      </w:r>
      <w:r w:rsidRPr="00B750B9">
        <w:rPr>
          <w:rFonts w:ascii="PT Astra Serif" w:eastAsia="PT Astra Serif" w:hAnsi="PT Astra Serif" w:cs="PT Astra Serif"/>
          <w:sz w:val="28"/>
          <w:szCs w:val="28"/>
        </w:rPr>
        <w:t>особенности   современных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750B9">
        <w:rPr>
          <w:rFonts w:ascii="PT Astra Serif" w:eastAsia="PT Astra Serif" w:hAnsi="PT Astra Serif" w:cs="PT Astra Serif"/>
          <w:sz w:val="28"/>
          <w:szCs w:val="28"/>
        </w:rPr>
        <w:t xml:space="preserve">детей, социальный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и психологический контекст их развития, </w:t>
      </w:r>
      <w:r w:rsidRPr="00B750B9">
        <w:rPr>
          <w:rFonts w:ascii="PT Astra Serif" w:eastAsia="PT Astra Serif" w:hAnsi="PT Astra Serif" w:cs="PT Astra Serif"/>
          <w:sz w:val="28"/>
          <w:szCs w:val="28"/>
        </w:rPr>
        <w:t>формирует </w:t>
      </w:r>
      <w:r>
        <w:rPr>
          <w:rFonts w:ascii="PT Astra Serif" w:eastAsia="PT Astra Serif" w:hAnsi="PT Astra Serif" w:cs="PT Astra Serif"/>
          <w:sz w:val="28"/>
          <w:szCs w:val="28"/>
        </w:rPr>
        <w:t>п</w:t>
      </w:r>
      <w:r w:rsidRPr="00B750B9">
        <w:rPr>
          <w:rFonts w:ascii="PT Astra Serif" w:eastAsia="PT Astra Serif" w:hAnsi="PT Astra Serif" w:cs="PT Astra Serif"/>
          <w:sz w:val="28"/>
          <w:szCs w:val="28"/>
        </w:rPr>
        <w:t xml:space="preserve">редпосылки для консолидации усилий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  семьи, общества и </w:t>
      </w:r>
      <w:r w:rsidRPr="00B750B9">
        <w:rPr>
          <w:rFonts w:ascii="PT Astra Serif" w:eastAsia="PT Astra Serif" w:hAnsi="PT Astra Serif" w:cs="PT Astra Serif"/>
          <w:sz w:val="28"/>
          <w:szCs w:val="28"/>
        </w:rPr>
        <w:t>государства, направленных на воспитание подрастающего и будущих поколений. </w:t>
      </w:r>
    </w:p>
    <w:p w:rsidR="00FB0F98" w:rsidRDefault="00FB0F98" w:rsidP="00FB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образовательных организаций должна быть направлена на создание условий для вовлечения детей, в том числе детей с ограниченными возможностями здоровья и детей-инвалидов:</w:t>
      </w:r>
    </w:p>
    <w:p w:rsidR="00FB0F98" w:rsidRDefault="00FB0F98" w:rsidP="00FB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</w:t>
      </w:r>
      <w:r>
        <w:rPr>
          <w:sz w:val="28"/>
          <w:szCs w:val="28"/>
        </w:rPr>
        <w:lastRenderedPageBreak/>
        <w:t>навыков, связанных с эмоциональным, физическим, интеллектуальным, духовным развитием человека;</w:t>
      </w:r>
    </w:p>
    <w:p w:rsidR="00FB0F98" w:rsidRDefault="00FB0F98" w:rsidP="00FB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туристскую и краеведческую деятельность в целях изучения как малой Родины, так и России в целом посредством организации походно-экспедиционных, экскурсионных, проектно-исследовательских и других профильных форм работы (походы, экспедиции, слеты, выездные школы и профильные смены и др.), деятельность школьных музеев, интегрированную с воспитательными и образовательными программами образовательных организаций;</w:t>
      </w:r>
    </w:p>
    <w:p w:rsidR="00FB0F98" w:rsidRDefault="00FB0F98" w:rsidP="00FB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мероприятия, содержащие элементы различных видов спорта, развивать командные, индивидуальные и игровые виды деятельности, способствующие физическому, духовному, интеллектуальному, </w:t>
      </w:r>
      <w:proofErr w:type="spellStart"/>
      <w:r>
        <w:rPr>
          <w:sz w:val="28"/>
          <w:szCs w:val="28"/>
        </w:rPr>
        <w:t>здоровьесберегающему</w:t>
      </w:r>
      <w:proofErr w:type="spellEnd"/>
      <w:r>
        <w:rPr>
          <w:sz w:val="28"/>
          <w:szCs w:val="28"/>
        </w:rPr>
        <w:t xml:space="preserve"> и патриотическому воспитанию детей;</w:t>
      </w:r>
    </w:p>
    <w:p w:rsidR="00FB0F98" w:rsidRDefault="00FB0F98" w:rsidP="00FB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научную работу, в деятельность, связанную с наблюдением, описанием, моделированием и конструированием различных явлений окружающего мира;</w:t>
      </w:r>
    </w:p>
    <w:p w:rsidR="00FB0F98" w:rsidRDefault="00FB0F98" w:rsidP="00FB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электроники, системной инженерии, 3D-прототипирования,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>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предпринимательства.</w:t>
      </w:r>
    </w:p>
    <w:p w:rsidR="00FB0F98" w:rsidRPr="00BE4AB5" w:rsidRDefault="00FB0F98" w:rsidP="00FB0F98">
      <w:pPr>
        <w:ind w:firstLine="709"/>
        <w:jc w:val="both"/>
      </w:pPr>
      <w:r w:rsidRPr="00BE4AB5">
        <w:rPr>
          <w:rFonts w:ascii="PT Astra Serif" w:eastAsia="PT Astra Serif" w:hAnsi="PT Astra Serif" w:cs="PT Astra Serif"/>
          <w:sz w:val="28"/>
          <w:szCs w:val="28"/>
        </w:rPr>
        <w:t xml:space="preserve">Цель разработки </w:t>
      </w:r>
      <w:r>
        <w:rPr>
          <w:rFonts w:ascii="PT Astra Serif" w:eastAsia="PT Astra Serif" w:hAnsi="PT Astra Serif" w:cs="PT Astra Serif"/>
          <w:sz w:val="28"/>
          <w:szCs w:val="28"/>
        </w:rPr>
        <w:t>Единого п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лана воспитательной работы:</w:t>
      </w:r>
    </w:p>
    <w:p w:rsidR="00FB0F98" w:rsidRPr="00BE4AB5" w:rsidRDefault="00FB0F98" w:rsidP="00FB0F98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ф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ормирование воспитывающего пространства региона на основе единства образовательной и воспитательной деятельности, реализуемой совместно учреждениями дошкольного, общего, профессионального и дополнительного образования в соответствии с потребностями государства, обучающихся, родителей (законных представителей) несовершеннолетних обучающихся.</w:t>
      </w:r>
    </w:p>
    <w:p w:rsidR="00FB0F98" w:rsidRPr="00BE4AB5" w:rsidRDefault="00FB0F98" w:rsidP="00FB0F98">
      <w:pPr>
        <w:ind w:firstLine="709"/>
        <w:jc w:val="both"/>
      </w:pPr>
      <w:r w:rsidRPr="00BE4AB5">
        <w:rPr>
          <w:rFonts w:ascii="PT Astra Serif" w:eastAsia="PT Astra Serif" w:hAnsi="PT Astra Serif" w:cs="PT Astra Serif"/>
          <w:sz w:val="28"/>
          <w:szCs w:val="28"/>
        </w:rPr>
        <w:t xml:space="preserve">Задачи </w:t>
      </w:r>
      <w:r>
        <w:rPr>
          <w:rFonts w:ascii="PT Astra Serif" w:eastAsia="PT Astra Serif" w:hAnsi="PT Astra Serif" w:cs="PT Astra Serif"/>
          <w:sz w:val="28"/>
          <w:szCs w:val="28"/>
        </w:rPr>
        <w:t>Единого п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лана воспитательной работы:</w:t>
      </w:r>
    </w:p>
    <w:p w:rsidR="00FB0F98" w:rsidRPr="00BE4AB5" w:rsidRDefault="00FB0F98" w:rsidP="00FB0F98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1. С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оздание целостной воспитывающей среды, включающей урочную и внеурочную деятельности,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FB0F98" w:rsidRPr="00BE4AB5" w:rsidRDefault="00FB0F98" w:rsidP="00FB0F98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2. У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величение удельного веса численности обучающихся, участвующих в воспитательных мероприятиях, направленных на саморазвитие детей и формирование у них ценностных установок, решение проблем вхождения растущего человека в социальный мир и налаживания ответственных взаимоотношений с окружающими;</w:t>
      </w:r>
    </w:p>
    <w:p w:rsidR="00FB0F98" w:rsidRPr="00BE4AB5" w:rsidRDefault="00FB0F98" w:rsidP="00FB0F98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3. Ф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ормирование исчерпывающего перечня областных массовых мероприятий социально-гуманитарной, научно-технической, естественнонаучной, туристско-краеведческой, физкультурно-спортивной, художественной направленностей, отвечающих направлениям воспитательной работы в соответствии с ФГОС нового поколения.</w:t>
      </w:r>
    </w:p>
    <w:p w:rsidR="00FB0F98" w:rsidRPr="00BE4AB5" w:rsidRDefault="00FB0F98" w:rsidP="00FB0F98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4. В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ыявление, поддержка и развитие способностей и талантов у детей и молодежи, в том числе детей с ограниченными возможностями здоровья и детей-инвалидов.</w:t>
      </w:r>
    </w:p>
    <w:p w:rsidR="00FB0F98" w:rsidRPr="00BE4AB5" w:rsidRDefault="00FB0F98" w:rsidP="00FB0F98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Единый п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 xml:space="preserve">лан воспитательной работы составлен с учётом Перечня мероприятий, рекомендуемых к реализации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Министерством просвещения Российской Федерации 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в рамках календарного плана воспитательной работы на 2024-2025 учебный год, программы развития воспитания в Тамбовской области на период до 2025 года, плана мероприятий по реализации в Тамбовской области в 2021-2025 годах Стратегии развития воспитания в Российской Федерации на период до 2025 года, программы развития детско-юношеского спорта Тамбовской области до 2030 года.</w:t>
      </w:r>
    </w:p>
    <w:p w:rsidR="00FB0F98" w:rsidRPr="00BE4AB5" w:rsidRDefault="00FB0F98" w:rsidP="00FB0F98">
      <w:pPr>
        <w:ind w:firstLine="709"/>
        <w:jc w:val="both"/>
      </w:pPr>
      <w:r w:rsidRPr="00BE4AB5">
        <w:rPr>
          <w:rFonts w:ascii="PT Astra Serif" w:eastAsia="PT Astra Serif" w:hAnsi="PT Astra Serif" w:cs="PT Astra Serif"/>
          <w:sz w:val="28"/>
          <w:szCs w:val="28"/>
        </w:rPr>
        <w:t xml:space="preserve">Подготовка к заявленным в </w:t>
      </w:r>
      <w:r>
        <w:rPr>
          <w:rFonts w:ascii="PT Astra Serif" w:eastAsia="PT Astra Serif" w:hAnsi="PT Astra Serif" w:cs="PT Astra Serif"/>
          <w:sz w:val="28"/>
          <w:szCs w:val="28"/>
        </w:rPr>
        <w:t>Едином п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лане воспитательной работы мероприятиям способствует осознанному выбору направления дальнейшего самообразования и саморазвития, привлечению подрастающего поколения к регулярным занятиям физической культурой, спортом и туризмом, предусматривает приобщение обучающихся к российским традиционным духовным ценностям, а также активному привлечению родительского сообщества к воспитанию детей.</w:t>
      </w:r>
    </w:p>
    <w:p w:rsidR="00FB0F98" w:rsidRPr="00BE4AB5" w:rsidRDefault="00FB0F98" w:rsidP="00FB0F98">
      <w:pPr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Единый п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лан воспитательной работы рассчитан на участие обучающихся различных категорий, включая детей с ОВЗ, детей, состоящих на различных видах профилактического учета, из отдаленных сельских территорий, детей-мигрантов, а также их семей в социально-значимых мероприятиях регионального и всероссийского уровня.</w:t>
      </w:r>
    </w:p>
    <w:p w:rsidR="00FB0F98" w:rsidRDefault="00FB0F98" w:rsidP="00FB0F98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BE4AB5">
        <w:rPr>
          <w:rFonts w:ascii="PT Astra Serif" w:eastAsia="PT Astra Serif" w:hAnsi="PT Astra Serif" w:cs="PT Astra Serif"/>
          <w:sz w:val="28"/>
          <w:szCs w:val="28"/>
        </w:rPr>
        <w:t xml:space="preserve">Мероприятия </w:t>
      </w:r>
      <w:r>
        <w:rPr>
          <w:rFonts w:ascii="PT Astra Serif" w:eastAsia="PT Astra Serif" w:hAnsi="PT Astra Serif" w:cs="PT Astra Serif"/>
          <w:sz w:val="28"/>
          <w:szCs w:val="28"/>
        </w:rPr>
        <w:t>Единого п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>лан</w:t>
      </w:r>
      <w:r>
        <w:rPr>
          <w:rFonts w:ascii="PT Astra Serif" w:eastAsia="PT Astra Serif" w:hAnsi="PT Astra Serif" w:cs="PT Astra Serif"/>
          <w:sz w:val="28"/>
          <w:szCs w:val="28"/>
        </w:rPr>
        <w:t>а</w:t>
      </w:r>
      <w:r w:rsidRPr="00BE4AB5">
        <w:rPr>
          <w:rFonts w:ascii="PT Astra Serif" w:eastAsia="PT Astra Serif" w:hAnsi="PT Astra Serif" w:cs="PT Astra Serif"/>
          <w:sz w:val="28"/>
          <w:szCs w:val="28"/>
        </w:rPr>
        <w:t xml:space="preserve"> воспитательной работы рекомендуются к включению в календарные планы Программ воспитания образовательных организаций всех уровней.</w:t>
      </w: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 w:rsidP="0040652A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</w:pPr>
    </w:p>
    <w:p w:rsidR="0040652A" w:rsidRDefault="0040652A">
      <w:pPr>
        <w:ind w:firstLine="709"/>
        <w:jc w:val="both"/>
        <w:sectPr w:rsidR="0040652A">
          <w:headerReference w:type="default" r:id="rId8"/>
          <w:foot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354"/>
        <w:gridCol w:w="2693"/>
        <w:gridCol w:w="2977"/>
        <w:gridCol w:w="3118"/>
      </w:tblGrid>
      <w:tr w:rsidR="00845DD3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Региональный оператор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Целевая категория обучающихся</w:t>
            </w:r>
          </w:p>
        </w:tc>
      </w:tr>
      <w:tr w:rsidR="00845DD3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5</w:t>
            </w:r>
          </w:p>
        </w:tc>
      </w:tr>
      <w:tr w:rsidR="00845DD3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5DD3" w:rsidRPr="00455DC2" w:rsidRDefault="00845DD3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СЕНТЯБРЬ 2024</w:t>
            </w:r>
          </w:p>
        </w:tc>
      </w:tr>
      <w:tr w:rsidR="00C765FC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65FC" w:rsidRPr="00455DC2" w:rsidRDefault="00C035B7" w:rsidP="000C3BBF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647AC" w:rsidP="000C3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Региональная а</w:t>
            </w:r>
            <w:r w:rsidR="00C765FC" w:rsidRPr="00455DC2">
              <w:rPr>
                <w:rFonts w:ascii="PT Astra Serif" w:hAnsi="PT Astra Serif"/>
                <w:sz w:val="28"/>
                <w:szCs w:val="28"/>
              </w:rPr>
              <w:t xml:space="preserve">кция </w:t>
            </w:r>
          </w:p>
          <w:p w:rsidR="00C765FC" w:rsidRPr="00455DC2" w:rsidRDefault="00C765FC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«Вместе против террора!»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FC" w:rsidRPr="00455DC2" w:rsidRDefault="001C15E5" w:rsidP="00951C4C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</w:t>
            </w:r>
            <w:r w:rsidR="00C765FC" w:rsidRPr="00455DC2">
              <w:rPr>
                <w:rFonts w:ascii="PT Astra Serif" w:hAnsi="PT Astra Serif"/>
                <w:sz w:val="28"/>
                <w:szCs w:val="28"/>
              </w:rPr>
              <w:t>ентябр</w:t>
            </w:r>
            <w:r w:rsidR="00951C4C" w:rsidRPr="00455DC2">
              <w:rPr>
                <w:rFonts w:ascii="PT Astra Serif" w:hAnsi="PT Astra Serif"/>
                <w:sz w:val="28"/>
                <w:szCs w:val="28"/>
              </w:rPr>
              <w:t>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FC" w:rsidRPr="00455DC2" w:rsidRDefault="00C765FC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FC" w:rsidRPr="00455DC2" w:rsidRDefault="00C765FC" w:rsidP="000C3BBF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323D8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23D8" w:rsidRPr="00455DC2" w:rsidRDefault="00C035B7" w:rsidP="000C3BBF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D8" w:rsidRPr="00455DC2" w:rsidRDefault="00B323D8" w:rsidP="000C3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Областной фестиваль семейного туризма, посвященный Году Семьи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D8" w:rsidRPr="00455DC2" w:rsidRDefault="00B323D8" w:rsidP="000C3B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D8" w:rsidRPr="00455DC2" w:rsidRDefault="00E46612" w:rsidP="000C3BBF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D8" w:rsidRPr="00455DC2" w:rsidRDefault="00B323D8" w:rsidP="000C3BBF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организаций, родители/законные представители, родственники</w:t>
            </w:r>
          </w:p>
        </w:tc>
      </w:tr>
      <w:tr w:rsidR="008616FA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6FA" w:rsidRPr="00455DC2" w:rsidRDefault="00B21D70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 w:cs="Segoe UI"/>
                <w:color w:val="222222"/>
                <w:sz w:val="28"/>
                <w:szCs w:val="28"/>
              </w:rPr>
              <w:t>Программа «</w:t>
            </w:r>
            <w:proofErr w:type="spellStart"/>
            <w:r w:rsidRPr="00455DC2">
              <w:rPr>
                <w:rFonts w:ascii="PT Astra Serif" w:hAnsi="PT Astra Serif" w:cs="Segoe UI"/>
                <w:color w:val="222222"/>
                <w:sz w:val="28"/>
                <w:szCs w:val="28"/>
              </w:rPr>
              <w:t>Сириус.Лето</w:t>
            </w:r>
            <w:proofErr w:type="spellEnd"/>
            <w:r w:rsidRPr="00455DC2">
              <w:rPr>
                <w:rFonts w:ascii="PT Astra Serif" w:hAnsi="PT Astra Serif" w:cs="Segoe UI"/>
                <w:color w:val="222222"/>
                <w:sz w:val="28"/>
                <w:szCs w:val="28"/>
              </w:rPr>
              <w:t>: начни свой проект»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46" w:rsidRPr="00455DC2" w:rsidRDefault="008616FA" w:rsidP="00865746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951C4C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865746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2024 -</w:t>
            </w:r>
          </w:p>
          <w:p w:rsidR="008616FA" w:rsidRPr="00455DC2" w:rsidRDefault="00865746" w:rsidP="00865746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июнь 2025</w:t>
            </w:r>
            <w:r w:rsidR="00951C4C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D8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8616FA" w:rsidRPr="00455DC2" w:rsidRDefault="000225D8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(от 12 до </w:t>
            </w:r>
            <w:r w:rsidR="008616FA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18 лет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)</w:t>
            </w:r>
          </w:p>
        </w:tc>
      </w:tr>
      <w:tr w:rsidR="008616FA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6FA" w:rsidRPr="00455DC2" w:rsidRDefault="00B21D70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Программа «Уроки настоящего» Образовательного центра «Сириус»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46" w:rsidRPr="00455DC2" w:rsidRDefault="00865746" w:rsidP="00865746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2024 -</w:t>
            </w:r>
          </w:p>
          <w:p w:rsidR="008616FA" w:rsidRPr="00455DC2" w:rsidRDefault="00865746" w:rsidP="00865746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май 2025 </w:t>
            </w:r>
            <w:r w:rsidR="008616FA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D8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8616FA" w:rsidRPr="00455DC2" w:rsidRDefault="000225D8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(от 13 до </w:t>
            </w:r>
            <w:r w:rsidR="008616FA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18 лет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)</w:t>
            </w:r>
          </w:p>
        </w:tc>
      </w:tr>
      <w:tr w:rsidR="008616FA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6FA" w:rsidRPr="00455DC2" w:rsidRDefault="00B21D70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5746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865746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– ноябрь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6FA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E83" w:rsidRPr="00455DC2" w:rsidRDefault="008616FA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8616FA" w:rsidRPr="00455DC2" w:rsidRDefault="000225D8" w:rsidP="008616FA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(от 11 до </w:t>
            </w:r>
            <w:r w:rsidR="008616FA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18 лет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Всероссийская программа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«Мы – граждане России»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945E61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– декабрь 2024</w:t>
            </w:r>
          </w:p>
          <w:p w:rsidR="00945E61" w:rsidRPr="00455DC2" w:rsidRDefault="00945E61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Февраль – август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Региональное отделение Движения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Первых Тамбовской области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Обучающиеся образовательных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13 до 15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«Походы Первых больше, чем путешествие»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7D" w:rsidRPr="00455DC2" w:rsidRDefault="004A2734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9E0E7D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9E0E7D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Всероссийская акция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«Благодарю»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9E0E7D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– 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«Первая помощь»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7D" w:rsidRPr="00455DC2" w:rsidRDefault="004A2734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9E0E7D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9E0E7D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«Первые в профессии»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9E0E7D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«В гостях у ученого»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9E0E7D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«Юннатские клубы»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7D" w:rsidRPr="00455DC2" w:rsidRDefault="009E0E7D" w:rsidP="009E0E7D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–ноябрь 2024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Всероссийский проект</w:t>
            </w:r>
          </w:p>
          <w:p w:rsidR="004A2734" w:rsidRPr="00455DC2" w:rsidRDefault="004A2734" w:rsidP="00B15CB7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«Юннатская страна»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7D" w:rsidRPr="00455DC2" w:rsidRDefault="009E0E7D" w:rsidP="009E0E7D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–ноябрь 2024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Региональное отделение Движения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Обучающиеся образовательных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«Волонтерские рекорды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6C" w:rsidRPr="00455DC2" w:rsidRDefault="00222F6C" w:rsidP="00222F6C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–ноябрь 2024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«Школьная классика»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</w:t>
            </w:r>
            <w:r w:rsidR="00222F6C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-</w:t>
            </w:r>
          </w:p>
          <w:p w:rsidR="00222F6C" w:rsidRPr="00455DC2" w:rsidRDefault="00222F6C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Всероссийский проект «Звучи»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222F6C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Всероссийский проект «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Медиапритяжение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222F6C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Всероссийский проект «Проектная школа «Акселератор «Высота»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222F6C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</w:t>
            </w:r>
            <w:r w:rsidR="00B15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13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19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4A2734" w:rsidRPr="00455DC2" w:rsidRDefault="004A2734" w:rsidP="004A273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«Премия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6C" w:rsidRPr="00455DC2" w:rsidRDefault="00222F6C" w:rsidP="00222F6C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–ноябрь 2024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12 до 18 лет)</w:t>
            </w:r>
          </w:p>
        </w:tc>
      </w:tr>
      <w:tr w:rsidR="00E5503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037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37" w:rsidRPr="00455DC2" w:rsidRDefault="00E55037" w:rsidP="004A2734">
            <w:pPr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>Профориентационный</w:t>
            </w:r>
            <w:proofErr w:type="spellEnd"/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фестиваль «Сделано в СПО.68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37" w:rsidRPr="00455DC2" w:rsidRDefault="00222F6C" w:rsidP="004A2734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С</w:t>
            </w:r>
            <w:r w:rsidR="00E55037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ентябрь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2024</w:t>
            </w:r>
          </w:p>
          <w:p w:rsidR="00222F6C" w:rsidRPr="00455DC2" w:rsidRDefault="00222F6C" w:rsidP="004A2734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37" w:rsidRPr="00455DC2" w:rsidRDefault="00E55037" w:rsidP="004A2734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Отдел профессионального 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37" w:rsidRPr="00455DC2" w:rsidRDefault="00E5503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Обучающиеся профессиональных и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общеобразовательных организаций 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Проект «Семья в Сети» (командное соревнование интернет-грамотности людей старшего возраста вместе с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723376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</w:t>
            </w:r>
            <w:r w:rsidR="00723376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ь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– октябр</w:t>
            </w:r>
            <w:r w:rsidR="00723376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ь</w:t>
            </w:r>
            <w:r w:rsidR="00222F6C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Семейные команды обучающихся образовательных организаций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kern w:val="1"/>
                <w:sz w:val="28"/>
                <w:szCs w:val="28"/>
              </w:rPr>
              <w:t xml:space="preserve">Региональный этап </w:t>
            </w:r>
            <w:r w:rsidRPr="00455DC2">
              <w:rPr>
                <w:rFonts w:ascii="PT Astra Serif" w:hAnsi="PT Astra Serif"/>
                <w:bCs/>
                <w:color w:val="auto"/>
                <w:kern w:val="1"/>
                <w:sz w:val="28"/>
                <w:szCs w:val="28"/>
              </w:rPr>
              <w:t xml:space="preserve">Всероссийского (международного) фестиваля «Праздник </w:t>
            </w:r>
            <w:proofErr w:type="spellStart"/>
            <w:r w:rsidRPr="00455DC2">
              <w:rPr>
                <w:rFonts w:ascii="PT Astra Serif" w:hAnsi="PT Astra Serif"/>
                <w:bCs/>
                <w:color w:val="auto"/>
                <w:kern w:val="1"/>
                <w:sz w:val="28"/>
                <w:szCs w:val="28"/>
              </w:rPr>
              <w:t>эколят</w:t>
            </w:r>
            <w:proofErr w:type="spellEnd"/>
            <w:r w:rsidRPr="00455DC2">
              <w:rPr>
                <w:rFonts w:ascii="PT Astra Serif" w:hAnsi="PT Astra Serif"/>
                <w:bCs/>
                <w:color w:val="auto"/>
                <w:kern w:val="1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Сентябрь 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октябрь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социально-ориентированных некоммерческих организаций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5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2B3DA2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</w:t>
            </w:r>
            <w:r w:rsidR="00B36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Региональный этап Всероссийского конкурса  творческих, проектных и исследовательских работ «#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ВместеЯрче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» (заочный)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Сентябрь 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ноябрь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организаций, социально-ориентированных некоммерческих организаций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(от 6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Региональный конкурс детского творчества по безопасности дорожного движения среди воспитанников и обучающихся образовательных организаций области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«Дорога глазами детей»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Сентябрь </w:t>
            </w:r>
            <w:r w:rsidR="00222F6C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ноябрь</w:t>
            </w:r>
            <w:r w:rsidR="00222F6C"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социально-ориентированных некоммерческих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организаций</w:t>
            </w:r>
          </w:p>
          <w:p w:rsidR="004A2734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(от 6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36"/>
                <w:sz w:val="28"/>
                <w:szCs w:val="28"/>
                <w:lang w:eastAsia="en-US"/>
              </w:rPr>
              <w:t>Региональный этап Всероссийского конкурса юных исследователей окружающей среды имени Б.В. Всесвятского (заочный)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Сентябрь 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декабрь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00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а также социально-ориентированных некоммерческих организаций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(от 10 до 18 лет) 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2B3DA2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</w:t>
            </w:r>
            <w:r w:rsidR="00B36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Региональный этап Всероссийского юниорского лесного конкурса «Подрост» («За сохранение природы и бережное отношение к лесным богатствам») (заочный)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Сентябрь 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декабрь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14 до 18 лет)</w:t>
            </w:r>
          </w:p>
        </w:tc>
      </w:tr>
      <w:tr w:rsidR="004A2734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734" w:rsidRPr="00455DC2" w:rsidRDefault="00B36CB7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36"/>
                <w:sz w:val="28"/>
                <w:szCs w:val="28"/>
                <w:lang w:eastAsia="en-US"/>
              </w:rPr>
              <w:t>X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36"/>
                <w:sz w:val="28"/>
                <w:szCs w:val="28"/>
                <w:lang w:val="en-US" w:eastAsia="en-US"/>
              </w:rPr>
              <w:t>VIII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36"/>
                <w:sz w:val="28"/>
                <w:szCs w:val="28"/>
                <w:lang w:eastAsia="en-US"/>
              </w:rPr>
              <w:t xml:space="preserve"> областной конкурс исследовательских работ обучающихся «Первые шаги в науку» (по итогам конкурса – областная научно-практическая конференция обучающихся)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Сентябрь 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декабрь</w:t>
            </w:r>
            <w:r w:rsidR="00222F6C"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социально-ориентированных некоммерческих организаций </w:t>
            </w:r>
          </w:p>
          <w:p w:rsidR="004A2734" w:rsidRPr="00455DC2" w:rsidRDefault="004A2734" w:rsidP="004A2734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14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Мероприятия регионального образовательного проекта «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МедиаДом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общеобразовательных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(от 11 до 16 лет), педагоги ДО,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реализующие программы медиа направленности 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Комплекс мероприятий по профилактике детского дорожно</w:t>
            </w:r>
            <w:r w:rsidR="00E01162">
              <w:rPr>
                <w:rFonts w:ascii="PT Astra Serif" w:hAnsi="PT Astra Serif"/>
                <w:sz w:val="28"/>
                <w:szCs w:val="28"/>
              </w:rPr>
              <w:t>-</w:t>
            </w:r>
            <w:r w:rsidRPr="00455DC2">
              <w:rPr>
                <w:rFonts w:ascii="PT Astra Serif" w:hAnsi="PT Astra Serif"/>
                <w:sz w:val="28"/>
                <w:szCs w:val="28"/>
              </w:rPr>
              <w:t>транспортного травматизма и вовлечение обучающихся в деятельность отрядов ЮИД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 «Неделя безопасности»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Сентябрь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ТОГБОУДО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начального, основного образования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Сентябрь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начального образования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 xml:space="preserve">Цикл внеурочных занятий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>«Разговоры о важном»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Сентябрь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2024-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по воспитанию, включая советников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Всероссийский проект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Сентябрь   2024 -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 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ТОГБОУДО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Программа социальной поддержки молодежи в возрасте от 14 до 22 лет для повышения доступности организаций культуры «Пушкинская карта»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Сентябрь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Образовательные организации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в возрасте от 14 до 22 лет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Областной многожанровый фестиваль детского художественного творчества «Тамбовский край – земля талантов»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(Региональный этап Большого всероссийского фестиваля детского и юношеского творчества, в том числе для детей с ограниченными возможностями здоровья):</w:t>
            </w:r>
          </w:p>
          <w:p w:rsidR="00B15CB7" w:rsidRPr="00455DC2" w:rsidRDefault="00B15CB7" w:rsidP="00B15CB7">
            <w:pPr>
              <w:pStyle w:val="2"/>
              <w:spacing w:before="0" w:after="0"/>
              <w:ind w:firstLine="420"/>
              <w:rPr>
                <w:rFonts w:ascii="PT Astra Serif" w:eastAsia="PT Astra Serif" w:hAnsi="PT Astra Serif" w:cs="PT Astra Serif"/>
                <w:b w:val="0"/>
                <w:bCs w:val="0"/>
              </w:rPr>
            </w:pPr>
            <w:r w:rsidRPr="00455DC2">
              <w:rPr>
                <w:rFonts w:ascii="PT Astra Serif" w:eastAsia="PT Astra Serif" w:hAnsi="PT Astra Serif" w:cs="PT Astra Serif"/>
                <w:b w:val="0"/>
                <w:bCs w:val="0"/>
              </w:rPr>
              <w:t>Конкурсные мероприятия фестиваля: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Hlk150258421"/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      областной конкурс литературно-художественного творчества «Шедевры из чернильницы»;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lastRenderedPageBreak/>
              <w:t>областной конкурс детских театральных коллективов «Театральная юность России»;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областной конкурс детских хореографических коллективов «Здравствуй, мир!»;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областной конкурс юных вокалистов «Звонкие голоса России»;</w:t>
            </w:r>
          </w:p>
          <w:p w:rsidR="00B15CB7" w:rsidRPr="00455DC2" w:rsidRDefault="00B15CB7" w:rsidP="00B15CB7">
            <w:pPr>
              <w:pStyle w:val="aa"/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 областной конкурс изобразительного искусства и декоративно-прикладного творчества «Палитра ремёсел»;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областной фольклорный конкурс «Живая традиция»;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областной конкурс юных дизайнеров и модельеров, театров моды </w:t>
            </w: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br/>
              <w:t xml:space="preserve">и костюма </w:t>
            </w:r>
            <w:r w:rsidRPr="00455DC2">
              <w:rPr>
                <w:rFonts w:ascii="PT Astra Serif" w:hAnsi="PT Astra Serif" w:cs="PT Astra Serif"/>
                <w:bCs/>
                <w:kern w:val="0"/>
                <w:sz w:val="28"/>
                <w:szCs w:val="28"/>
              </w:rPr>
              <w:t>«Молодёжная Мода – Новый Стиль Отношений»</w:t>
            </w: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>VII</w:t>
            </w:r>
            <w:r w:rsidRPr="00455DC2">
              <w:rPr>
                <w:rFonts w:ascii="PT Astra Serif" w:hAnsi="PT Astra Serif"/>
                <w:kern w:val="0"/>
                <w:sz w:val="28"/>
                <w:szCs w:val="28"/>
                <w:lang w:val="en-US"/>
              </w:rPr>
              <w:t>I</w:t>
            </w:r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 xml:space="preserve"> областной конкурс одарённых детей систем дошкольного и дополнительного образования детей «Искорки </w:t>
            </w:r>
            <w:proofErr w:type="spellStart"/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>Тамбовщины</w:t>
            </w:r>
            <w:proofErr w:type="spellEnd"/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>»</w:t>
            </w: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областной конкурс творчества воспитанников областных образовательных организаций, реализующих адаптированную образовательную программу и обучающихся с ограниченными возможностями здоровья и инвалидностью </w:t>
            </w: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lastRenderedPageBreak/>
              <w:t xml:space="preserve">общеобразовательных учреждений </w:t>
            </w:r>
            <w:bookmarkStart w:id="1" w:name="_Hlk119937712"/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«Горжусь тобой, моя Россия!»</w:t>
            </w:r>
            <w:bookmarkEnd w:id="1"/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>, посвящённый 80-ой годовщине Победы в Великой Отечественной войне;</w:t>
            </w:r>
          </w:p>
          <w:p w:rsidR="00B15CB7" w:rsidRPr="00455DC2" w:rsidRDefault="00B15CB7" w:rsidP="00B15CB7">
            <w:pPr>
              <w:pStyle w:val="aa"/>
              <w:tabs>
                <w:tab w:val="left" w:pos="993"/>
              </w:tabs>
              <w:spacing w:before="0" w:after="0"/>
              <w:ind w:firstLine="70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областной конкурс творчества </w:t>
            </w:r>
            <w:bookmarkStart w:id="2" w:name="_Hlk119937689"/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детей-инвалидов и детей </w:t>
            </w: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br/>
              <w:t>с ограниченными возможностями здоровья «Мы вместе»</w:t>
            </w:r>
            <w:bookmarkEnd w:id="2"/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 среди воспитанников общеобразовательных организаций, реализующих адаптированную образовательную программу и обучающихся </w:t>
            </w:r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br/>
              <w:t>с ограниченными возможностями здоровья и инвалидностью общеобразовательных учреждений</w:t>
            </w:r>
            <w:bookmarkEnd w:id="0"/>
            <w:r w:rsidRPr="00455DC2">
              <w:rPr>
                <w:rFonts w:ascii="PT Astra Serif" w:hAnsi="PT Astra Serif" w:cs="PT Astra Serif"/>
                <w:kern w:val="0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Сентябрь 2024 –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 февраль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 февраль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 февраль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март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Январь – март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март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март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март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апрель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Ноябрь 2024 –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апрель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ТОГБОУ ДО «Центр развития творчества детей и юношества», ТОГБОУ «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Горельская</w:t>
            </w:r>
            <w:proofErr w:type="spellEnd"/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школа-интернат для обучающихся с ограниченными возможностями здоровья»,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«Центр лечебной педагогики и дифференцированного обучения»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E01162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162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Default="00E01162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Реализация региональных проектов в системе дополнительного образования:</w:t>
            </w:r>
          </w:p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 xml:space="preserve">«СМИ будущего», «Развитие дворового спорта на </w:t>
            </w:r>
            <w:proofErr w:type="spellStart"/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Тамбовщине</w:t>
            </w:r>
            <w:proofErr w:type="spellEnd"/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», «Тамбовская кругосветка», «Наследники традиций»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Сентябрь 2024 – август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Default="00E01162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ТОГБОУ ДО «Центр развития творчества детей и юношества»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ОКТЯБРЬ 2024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Первенство Тамбовской области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по легкоатлетическому кроссу среди школьных спортивных клубов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(в рамках школьной спортивной лиги), посвященное Дню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Октябрь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школьных спортивных клубов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Дни научного кино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Октябрь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  структурное подразделение Центре цифрового образования детей «IT-Куб. Тамбов» совместно с индустриальным партнером ПАО «Пигмент»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Областной 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хакатон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(чемпионат) «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СмартКвант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DejaVu Sans" w:hAnsi="PT Astra Serif" w:cs="Lohit Hindi"/>
                <w:color w:val="auto"/>
                <w:kern w:val="1"/>
                <w:sz w:val="28"/>
                <w:szCs w:val="28"/>
                <w:lang w:eastAsia="hi-IN" w:bidi="hi-IN"/>
              </w:rPr>
              <w:t xml:space="preserve">Октябрь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 совместно с Детским технопарком «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Кванториум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-Тамбов»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, социально-ориентированных некоммерческих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(от 13 до 18 лет)  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39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Областной 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АгроХакатон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(чемпионат)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Октябрь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МАОУ «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Татановская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СОШ» Тамбовского муниципального округа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(региональная 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Экостанция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14 до 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Спортивный семейный фестиваль «Семейная команда»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Октябрь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Региональный чемпионат по оказанию первой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13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FF0000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Встреча Родительского клуба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Октябрь 2024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-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Областная бизнес-игра «Инновация»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Октябрь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12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Областная Школа актива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Октябрь 2024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– 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12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Конкурс творческих работ, обучающихся «ВИЧ/ СПИД. Сохрани себя и свое будущее»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Октябрь-декабрь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 (12-17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ИНФОРМстудент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»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(серия мероприятий, направленных на повышение осведомленности о проблеме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буллинга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Октябрь-декабрь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по воспитанию, 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 xml:space="preserve">Обучающиеся профессиональных образовательных организаций,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родители/законные представители, педагоги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(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. Тамбов)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Региональный конкурс «Волна коммуникации»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Октябрь – 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(от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11 до 16 лет),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педагоги ДО, реализующие программы медиа направленности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48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Активконнект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: расширяя границы» (серия образовательно-интерактивных программ по профилактике правонарушений несовершеннолетних)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Октябрь 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Обучающиеся «группы риска» и члены их семей, активисты советов детских общественных объединений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(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. Мичуринск)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Областная конференция по итогам конкурса исследовательских работ обучающихся по краеведению «Моя земля, мои земляки…» (в рамках Всероссийского конкурса краеведческих исследовательских и проектных работ «Отечество: история, культура, природа, этнос»)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Октябрь 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Обучающиеся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(от 10 до17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«Воспитание без границ»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Октябрь 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–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Май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Обучающиеся с ограниченными возможностями здоровья, с инвалидностью, родители/законные представители, участники студенческого педагогического отряда «Навигаторы детства»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«Студенческое самоуправление в СПО» (серия образовательных мероприятий, направленных на развитие студенческого самоуправления)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Октябрь 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–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>м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ай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по воспитанию,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 xml:space="preserve">Участники студенческих советов, студенты профессиональных образовательных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(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. Тамбов)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«Правовой навигатор» (комплекс мероприятий, направленный на профилактику правонарушений несовершеннолетних)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Октябрь </w:t>
            </w:r>
            <w:proofErr w:type="gram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–</w:t>
            </w:r>
            <w:proofErr w:type="gram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Май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Обучающиеся общеобразовательных организаций (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г.о.Тамбов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Ржаксинский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Уваровский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Мучкапский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Никифоровский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Петровский МО,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Инжавиский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«Поиск. Профессия. Призвание» (серия мероприятий, направленных на развитие наставничества в профориентации)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Октябрь 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по воспитанию, включая советников по воспитанию и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Обучающиеся общеобразовательных организаций (Мичуринский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Первомайский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Староюрьевский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Никифоровский МО,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Петровский   МО)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54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Международная программа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«Классная страна»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Октябрь </w:t>
            </w:r>
            <w:proofErr w:type="gram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2024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Май</w:t>
            </w: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ТОГБОУДО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Обучающиеся основного и среднего образования</w:t>
            </w:r>
          </w:p>
        </w:tc>
      </w:tr>
      <w:tr w:rsidR="00B36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Региональные соревнования по легкой атлетике и лапте в рамках школьной спортивной лиги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школьных спортивных клубов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НОЯБРЬ 2024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Региональная акция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«День правовой помощи детям»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Ноябрь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Первенство Тамбовской области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по мини-футболу среди школьных спортивных клубов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(в рамках школьной спортивной лиги), посвященное Дню народного единства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Ноябрь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школьных спортивных клубов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kern w:val="0"/>
                <w:sz w:val="28"/>
                <w:szCs w:val="28"/>
              </w:rPr>
              <w:t xml:space="preserve">Детско-юношеские духовно-образовательные </w:t>
            </w:r>
            <w:proofErr w:type="spellStart"/>
            <w:r w:rsidRPr="00455DC2">
              <w:rPr>
                <w:rFonts w:ascii="PT Astra Serif" w:hAnsi="PT Astra Serif"/>
                <w:color w:val="auto"/>
                <w:kern w:val="0"/>
                <w:sz w:val="28"/>
                <w:szCs w:val="28"/>
              </w:rPr>
              <w:t>Питиримовские</w:t>
            </w:r>
            <w:proofErr w:type="spellEnd"/>
            <w:r w:rsidRPr="00455DC2">
              <w:rPr>
                <w:rFonts w:ascii="PT Astra Serif" w:hAnsi="PT Astra Serif"/>
                <w:color w:val="auto"/>
                <w:kern w:val="0"/>
                <w:sz w:val="28"/>
                <w:szCs w:val="28"/>
              </w:rPr>
              <w:t xml:space="preserve"> чтения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sz w:val="28"/>
                <w:szCs w:val="28"/>
              </w:rPr>
              <w:t xml:space="preserve">Ноябрь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59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I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  <w:lang w:val="en-US"/>
              </w:rPr>
              <w:t>I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открытая межрегиональная олимпиада 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lastRenderedPageBreak/>
              <w:t xml:space="preserve">по 3D-моделированию и 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прототипированию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«Tambov-3D»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lastRenderedPageBreak/>
              <w:t xml:space="preserve">Ноябрь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ТОГБОУ ДО «Центр 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lastRenderedPageBreak/>
              <w:t xml:space="preserve">развития творчества детей и юношества» совместно с МАОУ «Лицей №14 им. Заслуженного учителя РФ А.М. Кузьмина»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г. Тамбова (Школьный 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Кванториум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lastRenderedPageBreak/>
              <w:t xml:space="preserve">Обучающиеся 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lastRenderedPageBreak/>
              <w:t xml:space="preserve">образовательных организаций, социально-ориентированных некоммерческих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(от 7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60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Областная выставка начального технического конструирования и моделирования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Ноябрь </w:t>
            </w:r>
            <w:r w:rsidRPr="00455DC2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социально-ориентированных некоммерческих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6 до 11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 w:rsidRPr="00455DC2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Всероссийский конкурс научно-технологических проектов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«Большие вызовы»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2024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 </w:t>
            </w:r>
            <w:r w:rsidRPr="00455DC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proofErr w:type="gramEnd"/>
          </w:p>
          <w:p w:rsidR="00B15CB7" w:rsidRPr="00455DC2" w:rsidRDefault="00B15CB7" w:rsidP="00B15CB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55DC2">
              <w:rPr>
                <w:rFonts w:ascii="PT Astra Serif" w:hAnsi="PT Astra Serif" w:cs="PT Astra Serif"/>
                <w:sz w:val="28"/>
                <w:szCs w:val="28"/>
              </w:rPr>
              <w:t xml:space="preserve">  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 от 13-18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Всероссийская акция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«Крылья ангела»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 w:cs="PT Astra Serif"/>
                <w:sz w:val="28"/>
                <w:szCs w:val="28"/>
              </w:rPr>
              <w:t xml:space="preserve">Ноябрь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2024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  <w:lang w:val="en-US"/>
              </w:rPr>
              <w:t>II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Региональный фестиваль самодеятельного творчества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«Союз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Конференции местных отделений Движения Первых Тамбовской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11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Всероссийская акция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«Елка желаний»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2024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Январь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7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</w:t>
            </w:r>
            <w:r w:rsidR="00B36CB7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Всероссийский проект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«Вызов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color w:val="auto"/>
                <w:sz w:val="28"/>
                <w:szCs w:val="28"/>
              </w:rPr>
              <w:t>Ноябрь 2024</w:t>
            </w:r>
            <w:r>
              <w:rPr>
                <w:rFonts w:ascii="PT Astra Serif" w:eastAsia="PT Astra Serif" w:hAnsi="PT Astra Serif"/>
                <w:bCs/>
                <w:color w:val="auto"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color w:val="auto"/>
                <w:sz w:val="28"/>
                <w:szCs w:val="28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Региональная профильная смена «Содружество Орлят России»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Ноябрь –декабрь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Обучающиеся Белгородской области (отдыхающие в ТОГБОУ ДО «Спортивно-оздоровительный лагерь «Тамбовский Артек»), участники трудового отряда подростков «Орлята России»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68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Региональный конкурс детского фото и 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видеотворчества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«Взгляд»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2024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(от 11 до 16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69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Проект «Лаборатория возможностей для твоей мечты» (проектно-образовательные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интенсивы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по профилактике правонарушений)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2024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Обучающиеся «группы риска», участники детских общественных объединений, ученического самоуправления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(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. Тамбов, Тамбовский МО)</w:t>
            </w:r>
          </w:p>
        </w:tc>
      </w:tr>
      <w:tr w:rsidR="00E01162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162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70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этап Всероссийского фестиваля краеведческих объединений «</w:t>
            </w:r>
            <w:proofErr w:type="spellStart"/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>Краефест</w:t>
            </w:r>
            <w:proofErr w:type="spellEnd"/>
            <w:r>
              <w:rPr>
                <w:rFonts w:ascii="PT Astra Serif" w:eastAsia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– 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B36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B36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36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71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Default="00B36CB7" w:rsidP="00B36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B36CB7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этап Всероссийской акции «Спорт – альтернатива пагубным привычкам»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Default="00B36CB7" w:rsidP="00B36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Ноябрь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ДЕКАБРЬ 2024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72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Первенство Тамбовской области по баскетболу, посвященное Дню Конституции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организаций дополнительного образования физкультурно-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спортивной направленности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73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 w:bidi="en-US"/>
              </w:rPr>
              <w:t>Региональная командная олимпиада по программированию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ТОГБОУ ДО «Центр развития творчества детей и юношества» совместно с МАОУ «Лицей №14 им. Заслуженного учителя РФ А.М. Кузьмина»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г. Тамбова (Школьный </w:t>
            </w:r>
            <w:proofErr w:type="spellStart"/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Кванториум</w:t>
            </w:r>
            <w:proofErr w:type="spellEnd"/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Обучающиеся образовательных организаций, социально-ориентированных некоммерческих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(от 10 до 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74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Всероссийская акция «Российский детский Дед Мороз»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</w:t>
            </w: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-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я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нварь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75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Открытый конкурс цифровых рисунков, робототехники, компьютерной графики и анимации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«Новогодние каникулы IT-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шников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Декабрь 2024 – январь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ТОГБОУ ДО «Центр развития творчества детей и юношества»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76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Проект «Траектория Успеха» (серия образовательных мероприятий, направленных на развитие ученического самоуправления)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Декабрь 2024 –февраль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Региональный ресурсный центр проекта по внедрению ставок специалистов по воспитанию, включая советников по воспитанию и взаимодействию с детскими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 xml:space="preserve">Обучающиеся общеобразовательных организаций, профессиональных образовательных организаций, педагоги-руководители ученического самоуправления, </w:t>
            </w: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lastRenderedPageBreak/>
              <w:t>лидеры ученического самоуправления, (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. Рассказово,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г.о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. Кирсанов,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Рассказовский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МО, Бондарский МО,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Гавриловский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Кирсановский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МО, </w:t>
            </w:r>
            <w:proofErr w:type="spellStart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Уметский</w:t>
            </w:r>
            <w:proofErr w:type="spellEnd"/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 xml:space="preserve"> МО)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lastRenderedPageBreak/>
              <w:t>ЯНВАРЬ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77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Рождественский фестиваль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«Свет Рождественской звезды»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Январь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организаций, родители/законные представители, педагоги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78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FF000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пилотирования 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дронов</w:t>
            </w:r>
            <w:proofErr w:type="spellEnd"/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«Пилоты будущего»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Январь – 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79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«Хранители истории»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Январь – июнь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color w:val="FF000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«Благо твори»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Январь – июль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81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XV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val="en-US" w:eastAsia="en-US"/>
              </w:rPr>
              <w:t>II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 областной конкурс информационных и компьютерных технологий «Компьютер – XXI век» (по итогам конкурса – областная научно-практическая конференция обучающихся «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val="en-US" w:eastAsia="en-US"/>
              </w:rPr>
              <w:t>IT</w:t>
            </w: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-старт»)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Январь – март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Обучающиеся образовательных организаций, социально-ориентированных некоммерческих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Январь – март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Обучающиеся образовательных организаций, социально-ориентированных некоммерческих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Региональный этап Всероссийского детского экологического форума «Изменение климата глазами детей» (заочный)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bCs/>
                <w:sz w:val="28"/>
                <w:szCs w:val="28"/>
              </w:rPr>
              <w:t xml:space="preserve">Январь – апрель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hAnsi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 xml:space="preserve">Обучающиеся образовательных организаций дошкольного, общего и дополнительного образования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(от 6 до 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Региональная акция «Восстановление духовно-исторической 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Январь – август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Обучающиеся образовательных организаций, родители/законные представители,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педагоги</w:t>
            </w:r>
          </w:p>
        </w:tc>
      </w:tr>
      <w:tr w:rsidR="00B36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85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CB7">
              <w:rPr>
                <w:rFonts w:ascii="PT Astra Serif" w:hAnsi="PT Astra Serif"/>
                <w:sz w:val="28"/>
                <w:szCs w:val="28"/>
              </w:rPr>
              <w:t xml:space="preserve">Областная </w:t>
            </w:r>
            <w:proofErr w:type="spellStart"/>
            <w:r w:rsidRPr="00B36CB7">
              <w:rPr>
                <w:rFonts w:ascii="PT Astra Serif" w:hAnsi="PT Astra Serif"/>
                <w:sz w:val="28"/>
                <w:szCs w:val="28"/>
              </w:rPr>
              <w:t>туриада</w:t>
            </w:r>
            <w:proofErr w:type="spellEnd"/>
            <w:r w:rsidRPr="00B36CB7">
              <w:rPr>
                <w:rFonts w:ascii="PT Astra Serif" w:hAnsi="PT Astra Serif"/>
                <w:sz w:val="28"/>
                <w:szCs w:val="28"/>
              </w:rPr>
              <w:t xml:space="preserve"> «Сердце Тамбовской области» (зимний и летний этапы)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 – март 2025, июнь – август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B7" w:rsidRPr="00455DC2" w:rsidRDefault="00B36CB7" w:rsidP="00B36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trHeight w:val="358"/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ФЕВРАЛЬ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 Общероссийской олимпиады школьников по Основам православной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Февраль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общеобразовательных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Межрегиональная научно-практическая конференция учащихся «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Агрочтения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ТОГБОУ ДО «Центр развития творчества детей и юношества» совместно с 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МАОУ «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Татановская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СОШ» Тамбовского муниципального округа (региональная 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Экостанция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общего и дополнительного образования Тамбовской области и других субъектов Российской Федерации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14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Всероссийский проект</w:t>
            </w:r>
          </w:p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 xml:space="preserve"> «Юннаты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89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FF0000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Ассамблея детских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13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ind w:left="453" w:hanging="142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Всероссийская спартакиада школьных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спортивных клубов</w:t>
            </w:r>
          </w:p>
          <w:p w:rsidR="00B15CB7" w:rsidRPr="00455DC2" w:rsidRDefault="00B15CB7" w:rsidP="00B15CB7">
            <w:pPr>
              <w:ind w:left="453" w:hanging="142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для обучающихся с ОВЗ</w:t>
            </w:r>
          </w:p>
          <w:p w:rsidR="00B15CB7" w:rsidRPr="00455DC2" w:rsidRDefault="00B15CB7" w:rsidP="00B15CB7">
            <w:pPr>
              <w:ind w:left="453" w:hanging="142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 детей-инвалидов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Февраль – март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ТОГБОУ ДО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Обучающиеся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91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смотр-конкурс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«Православная культура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Тамбовского края»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Февраль-май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Областной проект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FF0000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«Школа вожатского мастерства»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14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Всероссийской детской творческой школы-конкурса в сфере развития и продвижения территорий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«Портрет твоего края»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апрель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  <w:lang w:val="en-US"/>
              </w:rPr>
              <w:t>III</w:t>
            </w: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Всероссийский фестиваль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«Российская школьная весна»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Февраль – 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12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Областной проект «Актив-мастерская «Дела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FF0000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12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«Благо твори»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Февраль – 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97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Областной</w:t>
            </w:r>
            <w:r w:rsidRPr="00455DC2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5DC2">
              <w:rPr>
                <w:rFonts w:ascii="PT Astra Serif" w:hAnsi="PT Astra Serif"/>
                <w:sz w:val="28"/>
                <w:szCs w:val="28"/>
              </w:rPr>
              <w:t>хакатон</w:t>
            </w:r>
            <w:proofErr w:type="spellEnd"/>
            <w:r w:rsidRPr="00455DC2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Pr="00455DC2">
              <w:rPr>
                <w:rFonts w:ascii="PT Astra Serif" w:hAnsi="PT Astra Serif"/>
                <w:sz w:val="28"/>
                <w:szCs w:val="28"/>
              </w:rPr>
              <w:t xml:space="preserve">(чемпионат) </w:t>
            </w:r>
            <w:r w:rsidRPr="00455DC2">
              <w:rPr>
                <w:rFonts w:ascii="PT Astra Serif" w:hAnsi="PT Astra Serif"/>
                <w:sz w:val="28"/>
                <w:szCs w:val="28"/>
                <w:lang w:val="en-US"/>
              </w:rPr>
              <w:t>«</w:t>
            </w:r>
            <w:proofErr w:type="spellStart"/>
            <w:r w:rsidRPr="00455DC2">
              <w:rPr>
                <w:rFonts w:ascii="PT Astra Serif" w:hAnsi="PT Astra Serif"/>
                <w:sz w:val="28"/>
                <w:szCs w:val="28"/>
                <w:lang w:val="en-US"/>
              </w:rPr>
              <w:t>FutureSkillsHack</w:t>
            </w:r>
            <w:proofErr w:type="spellEnd"/>
            <w:r w:rsidRPr="00455DC2">
              <w:rPr>
                <w:rFonts w:ascii="PT Astra Serif" w:hAnsi="PT Astra Serif"/>
                <w:sz w:val="28"/>
                <w:szCs w:val="28"/>
                <w:lang w:val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 совместно с Детским технопарком «</w:t>
            </w:r>
            <w:proofErr w:type="spellStart"/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Кванториум</w:t>
            </w:r>
            <w:proofErr w:type="spellEnd"/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-Тамбов»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B15CB7" w:rsidP="007C2A73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 xml:space="preserve">Обучающиеся образовательных организаций </w:t>
            </w:r>
          </w:p>
          <w:p w:rsidR="00B15CB7" w:rsidRPr="00455DC2" w:rsidRDefault="00B15CB7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(от 13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Областная научно-практическая конференция учащихся «Человек и Природа»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МАОУ «Лицей №14 им. Заслуженного учителя РФ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А.М. Кузьмина»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г. Тамбова (Школьный </w:t>
            </w:r>
            <w:proofErr w:type="spellStart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Кванториум</w:t>
            </w:r>
            <w:proofErr w:type="spellEnd"/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 общего и дополнительного образования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(от 13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99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Областная дистанционная исследовательская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Февраль – 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(от 11 до 13лет)  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Nimbus Roman No9 L" w:hAnsi="PT Astra Serif"/>
                <w:color w:val="auto"/>
                <w:kern w:val="1"/>
                <w:sz w:val="28"/>
                <w:szCs w:val="28"/>
              </w:rPr>
              <w:t>Областной конкурс исследовательских работ и творческих проектов дошкольников и младших школьников «Юный исследователь»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Февраль – май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дошкольного и младшего школьного возраста образовательных организаций дошкольного, общего и дополнительного образования, а также социально-ориентированных некоммерческих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Программа «</w:t>
            </w:r>
            <w:proofErr w:type="spellStart"/>
            <w:r w:rsidRPr="00455DC2">
              <w:rPr>
                <w:rFonts w:ascii="PT Astra Serif" w:hAnsi="PT Astra Serif"/>
                <w:sz w:val="28"/>
                <w:szCs w:val="28"/>
              </w:rPr>
              <w:t>Сириус.ИИ</w:t>
            </w:r>
            <w:proofErr w:type="spellEnd"/>
            <w:r w:rsidRPr="00455DC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Февраль – май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13 до 18 лет)</w:t>
            </w:r>
          </w:p>
        </w:tc>
      </w:tr>
      <w:tr w:rsidR="00E01162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162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Default="00E01162" w:rsidP="00E01162">
            <w:pPr>
              <w:spacing w:line="2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этап Всероссийской Спартакиады</w:t>
            </w:r>
            <w:r w:rsidRPr="00E0116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01162" w:rsidRPr="00E01162" w:rsidRDefault="00E01162" w:rsidP="00E01162">
            <w:pPr>
              <w:spacing w:line="2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1162">
              <w:rPr>
                <w:rFonts w:ascii="PT Astra Serif" w:hAnsi="PT Astra Serif"/>
                <w:sz w:val="28"/>
                <w:szCs w:val="28"/>
              </w:rPr>
              <w:t>Специальной Олимпиады России</w:t>
            </w:r>
          </w:p>
          <w:p w:rsidR="00E01162" w:rsidRDefault="00E01162" w:rsidP="00E011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1162">
              <w:rPr>
                <w:rFonts w:ascii="PT Astra Serif" w:hAnsi="PT Astra Serif"/>
                <w:sz w:val="28"/>
                <w:szCs w:val="28"/>
              </w:rPr>
              <w:t xml:space="preserve">по зимним видам спорта </w:t>
            </w:r>
          </w:p>
          <w:p w:rsidR="00E01162" w:rsidRPr="00455DC2" w:rsidRDefault="00E01162" w:rsidP="00E011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1162">
              <w:rPr>
                <w:rFonts w:ascii="PT Astra Serif" w:hAnsi="PT Astra Serif"/>
                <w:sz w:val="28"/>
                <w:szCs w:val="28"/>
              </w:rPr>
              <w:t>(с международным участием)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62" w:rsidRPr="00455DC2" w:rsidRDefault="00E01162" w:rsidP="00E01162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E01162" w:rsidRPr="00455DC2" w:rsidRDefault="00E01162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МАРТ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Первенство Тамбовской области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по лыжным гонкам среди школьных спортивных клубов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(в рамках школьной спортивной лиги), посвященное Международному женскому дню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школьных спортивных клубов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Первенство Тамбовской области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br/>
              <w:t>по спортивной гимнастике, посвященное Дню воссоединения  Крыма с Россией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</w:t>
            </w:r>
          </w:p>
          <w:p w:rsidR="00B15CB7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организаций дополнительного образования физкультурно-спортивной направленности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val="en-US" w:eastAsia="en-US"/>
              </w:rPr>
              <w:t>XXVII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 Юношеские чтения имени В.И. Вернадского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ТОГОАУ ДПО «Институт повышения квалификации работников образования»,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ФГБОУ ВО ТГУ им. Г.Р. Державина, ФГБОУ ВО ТГТУ, ФГБОУ ВО </w:t>
            </w:r>
            <w:proofErr w:type="spellStart"/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МичГАУ</w:t>
            </w:r>
            <w:proofErr w:type="spellEnd"/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, 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Обучающиеся образовательных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14 лет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106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этап Всероссийского конкурса </w:t>
            </w: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 xml:space="preserve">творческих проектов учащихся, студентов и молодежи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«Моя семейная реликвия»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Март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Форум семейных сообществ</w:t>
            </w:r>
          </w:p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«Родные-любимые»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t>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Областной детский референдум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12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109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Областной фестиваль</w:t>
            </w:r>
          </w:p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школьных команд КВН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Март – апрель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14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Всероссийский проект </w:t>
            </w:r>
          </w:p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contextualSpacing/>
              <w:jc w:val="center"/>
              <w:textAlignment w:val="auto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«Школьная классика»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Март – июнь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 xml:space="preserve">Региональный этап Всероссийского </w:t>
            </w: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конкурса творческих проектов учащихся, студентов и молодежи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«Моя семейная реликвия»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Март-апрель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ТОГБУ «Центр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Обучающиеся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образовательных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организаций,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молодежь до 35 лет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112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конкурс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школьных служб примирения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Март-май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общеобразовательных организаций (10-18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115F4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outlineLvl w:val="0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0061F9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Всероссийский детский фестиваль</w:t>
            </w:r>
          </w:p>
          <w:p w:rsidR="00115F49" w:rsidRDefault="00B15CB7" w:rsidP="00115F4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outlineLvl w:val="0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0061F9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народной культуры</w:t>
            </w:r>
          </w:p>
          <w:p w:rsidR="00B15CB7" w:rsidRPr="000061F9" w:rsidRDefault="00B15CB7" w:rsidP="00115F4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outlineLvl w:val="0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</w:pPr>
            <w:r w:rsidRPr="000061F9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  <w:lang w:eastAsia="en-US"/>
              </w:rPr>
              <w:t>«Наследники традиций»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Март-май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10 до 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Всероссийского конкурса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научно-технологических проектов «Большие вызовы»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Март – июнь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ТОГБОУ ДО «Центр развития творчества детей и юношества»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(Региональный центр выявление, поддержки и развития способностей и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талантов у детей и молодёжи «Космос»)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 xml:space="preserve">Всероссийский конкурс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>«Большая перемена»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>Март-август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Региональное отделение </w:t>
            </w:r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Общероссийского общественно-государственного движения детей и молодёжи «Движение первых»,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lastRenderedPageBreak/>
              <w:t>ТОГБУ «Центр сопровождения воспитательных практик и инициатив»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color w:val="auto"/>
                <w:sz w:val="28"/>
                <w:szCs w:val="28"/>
              </w:rPr>
              <w:lastRenderedPageBreak/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lastRenderedPageBreak/>
              <w:t>АПРЕЛЬ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Региональная акция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«Белая ленточка»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Апрель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val="en-US" w:eastAsia="en-US"/>
              </w:rPr>
              <w:t>XIV</w:t>
            </w:r>
            <w:r w:rsidRPr="00455DC2"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Тамбовский региональный Пасхальный фестиваль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«Пасхальный свет»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Апрель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Первенство Тамбовской области по настольному теннису, посвященное Всемирному дню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Апрель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</w:t>
            </w:r>
          </w:p>
          <w:p w:rsidR="00B15CB7" w:rsidRPr="00455DC2" w:rsidRDefault="007C2A73" w:rsidP="007C2A73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организаций дополнительного образования физкультурно-спортивной направленности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119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Кинофестиваль </w:t>
            </w:r>
          </w:p>
          <w:p w:rsidR="00B15CB7" w:rsidRPr="00455DC2" w:rsidRDefault="00B15CB7" w:rsidP="00115F49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«Свет Лучезарного Ангела»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Апрель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 совместно с индустриальным партнером ПАО «Пигмент»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120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Открытый межрегиональный фестиваль робототехники Тамбовской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Апрель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 совместно с МАОУ «Лицей №14 им. Заслуженного учителя РФ А.М. Кузьмина»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г. Тамбова (Школьный </w:t>
            </w:r>
            <w:proofErr w:type="spellStart"/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Кванториум</w:t>
            </w:r>
            <w:proofErr w:type="spellEnd"/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Обучающиеся образовательных организаций дошкольного, общего и дополнительного образования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(от 7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15CB7" w:rsidP="00B36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  <w:r w:rsidR="00B36CB7">
              <w:rPr>
                <w:rFonts w:ascii="PT Astra Serif" w:eastAsia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Поэтический конкурс по творчеству </w:t>
            </w:r>
          </w:p>
          <w:p w:rsidR="00115F49" w:rsidRDefault="00B15CB7" w:rsidP="00B15CB7">
            <w:pPr>
              <w:pStyle w:val="a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Е.А. Баратынского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«Ах, где ты, мир души моей!»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Апрель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Обучающиеся образовательных организаций дошкольного, общего и дополнительного образования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(от 12 до 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Helvetica" w:hAnsi="PT Astra Serif" w:cs="Times New Roman"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Региональный этап Всероссийской акции «Я – гражданин России»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Апрель-май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Областная акция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Helvetica" w:hAnsi="PT Astra Serif" w:cs="Times New Roman"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455DC2"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  <w:t>«Дни защиты от экологической опасности»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Апрель – июнь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(от 6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widowControl/>
              <w:suppressAutoHyphens w:val="0"/>
              <w:overflowPunct/>
              <w:autoSpaceDE/>
              <w:autoSpaceDN/>
              <w:spacing w:before="100" w:beforeAutospacing="1"/>
              <w:ind w:firstLine="709"/>
              <w:textAlignment w:val="auto"/>
              <w:rPr>
                <w:rFonts w:ascii="PT Astra Serif" w:hAnsi="PT Astra Serif"/>
                <w:kern w:val="0"/>
                <w:sz w:val="28"/>
                <w:szCs w:val="28"/>
              </w:rPr>
            </w:pPr>
            <w:r w:rsidRPr="00455DC2">
              <w:rPr>
                <w:rFonts w:ascii="PT Astra Serif" w:hAnsi="PT Astra Serif"/>
                <w:kern w:val="0"/>
                <w:sz w:val="28"/>
                <w:szCs w:val="28"/>
              </w:rPr>
              <w:t>Областной фестиваль самодеятельного творчества Студенческая весна СПО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Апрель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Calibri" w:hAnsi="PT Astra Serif" w:cs="Times New Roman"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Отдел профессионального образования и науки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Студенты профессиональных образовательных организаций 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lastRenderedPageBreak/>
              <w:t>МАЙ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межведомственный профилактический форум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«Открытый мир»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Обучающиеся общеобразовательных организаций (12-17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B36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DejaVu Sans" w:hAnsi="PT Astra Serif"/>
                <w:color w:val="auto"/>
                <w:kern w:val="2"/>
                <w:sz w:val="28"/>
                <w:szCs w:val="28"/>
              </w:rPr>
              <w:t>Областной слет школьных лесничеств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Команды обучающихся 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12 до 17 лет), состоящие в школьных лесничествах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DejaVu Sans" w:hAnsi="PT Astra Serif"/>
                <w:color w:val="auto"/>
                <w:kern w:val="2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День детских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Областная акция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DejaVu Sans" w:hAnsi="PT Astra Serif"/>
                <w:color w:val="auto"/>
                <w:kern w:val="2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«Эко архитектура Первых»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129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115F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Славянский фестиваль</w:t>
            </w:r>
          </w:p>
          <w:p w:rsidR="00115F49" w:rsidRDefault="00B15CB7" w:rsidP="00115F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«Нерушима и священна </w:t>
            </w:r>
          </w:p>
          <w:p w:rsidR="00B15CB7" w:rsidRPr="00455DC2" w:rsidRDefault="00B15CB7" w:rsidP="00115F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Святорусская Земля»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Отдел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Студенты профессиональных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ИЮНЬ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Всероссийских спортивных соревнований школьников «Президентские спортивные игры», посвященный Дню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общеобразовательных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131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Образовательно-культурный фестиваль «Мой вклад в будущее России»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Областной туристский слет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с элементами соревнований по программе «Школа безопасности»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для учащихся образовательных организаций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(в рамках Всероссийского слета юных туристов), посвященный Дню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ТОГБОУ ДО «Областная детско-юношеская спортивная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3"/>
              <w:widowControl/>
              <w:suppressAutoHyphens w:val="0"/>
              <w:overflowPunct/>
              <w:autoSpaceDE/>
              <w:autoSpaceDN/>
              <w:ind w:left="851" w:hanging="851"/>
              <w:contextualSpacing/>
              <w:jc w:val="center"/>
              <w:textAlignment w:val="auto"/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  <w:t xml:space="preserve">День России </w:t>
            </w:r>
          </w:p>
          <w:p w:rsidR="00B15CB7" w:rsidRPr="00455DC2" w:rsidRDefault="00B15CB7" w:rsidP="00B15CB7">
            <w:pPr>
              <w:pStyle w:val="a3"/>
              <w:widowControl/>
              <w:suppressAutoHyphens w:val="0"/>
              <w:overflowPunct/>
              <w:autoSpaceDE/>
              <w:autoSpaceDN/>
              <w:ind w:left="851" w:hanging="851"/>
              <w:contextualSpacing/>
              <w:jc w:val="center"/>
              <w:textAlignment w:val="auto"/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  <w:t>«С чего начинается Родина…»</w:t>
            </w:r>
          </w:p>
          <w:p w:rsidR="00B15CB7" w:rsidRPr="00455DC2" w:rsidRDefault="00B15CB7" w:rsidP="00B15CB7">
            <w:pPr>
              <w:pStyle w:val="a3"/>
              <w:widowControl/>
              <w:suppressAutoHyphens w:val="0"/>
              <w:overflowPunct/>
              <w:autoSpaceDE/>
              <w:autoSpaceDN/>
              <w:ind w:left="851" w:hanging="851"/>
              <w:contextualSpacing/>
              <w:jc w:val="center"/>
              <w:textAlignment w:val="auto"/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</w:pP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Обучающиеся образовательных организаций дошкольного, общего и дополнительного образования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  <w:t>(от 10 до 17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3"/>
              <w:widowControl/>
              <w:suppressAutoHyphens w:val="0"/>
              <w:overflowPunct/>
              <w:autoSpaceDE/>
              <w:autoSpaceDN/>
              <w:ind w:left="851" w:hanging="851"/>
              <w:contextualSpacing/>
              <w:jc w:val="center"/>
              <w:textAlignment w:val="auto"/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Фестиваль Движения Первых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8B50DC" w:rsidP="008B50DC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 и</w:t>
            </w:r>
            <w:r w:rsidR="00B15CB7"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юн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я</w:t>
            </w:r>
            <w:r w:rsidR="00B15CB7"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>Областной проект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color w:val="auto"/>
                <w:sz w:val="28"/>
                <w:szCs w:val="28"/>
              </w:rPr>
              <w:t xml:space="preserve"> «Лето с Первыми»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Июнь – август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136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3"/>
              <w:widowControl/>
              <w:suppressAutoHyphens w:val="0"/>
              <w:overflowPunct/>
              <w:autoSpaceDE/>
              <w:autoSpaceDN/>
              <w:ind w:left="851" w:hanging="851"/>
              <w:contextualSpacing/>
              <w:jc w:val="center"/>
              <w:textAlignment w:val="auto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Всероссийский конкурс советов обучающихся общеобразовательных организаций «Территория </w:t>
            </w:r>
            <w:proofErr w:type="spellStart"/>
            <w:r w:rsidRPr="00455DC2">
              <w:rPr>
                <w:rFonts w:ascii="PT Astra Serif" w:hAnsi="PT Astra Serif"/>
                <w:sz w:val="28"/>
                <w:szCs w:val="28"/>
              </w:rPr>
              <w:t>УСпеха</w:t>
            </w:r>
            <w:proofErr w:type="spellEnd"/>
            <w:r w:rsidRPr="00455DC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/>
                <w:bCs/>
                <w:sz w:val="28"/>
                <w:szCs w:val="28"/>
              </w:rPr>
              <w:t>Региональный ресурсный центр проекта по внедрению ставок специалистов по воспитанию, включая советников по воспитанию и взаимодействию с детскими общественными объединениями в общеобразовательных организациях,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  <w:r w:rsidRPr="00455DC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общеобразовательных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3"/>
              <w:widowControl/>
              <w:suppressAutoHyphens w:val="0"/>
              <w:overflowPunct/>
              <w:autoSpaceDE/>
              <w:autoSpaceDN/>
              <w:ind w:left="16"/>
              <w:contextualSpacing/>
              <w:jc w:val="center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Школа </w:t>
            </w:r>
            <w:proofErr w:type="spellStart"/>
            <w:r w:rsidRPr="00455DC2">
              <w:rPr>
                <w:rFonts w:ascii="PT Astra Serif" w:hAnsi="PT Astra Serif"/>
                <w:sz w:val="28"/>
                <w:szCs w:val="28"/>
              </w:rPr>
              <w:t>кибердружинников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 Отдел профессионального образования,  Региональный ресурсный Центр «</w:t>
            </w:r>
            <w:proofErr w:type="spellStart"/>
            <w:r w:rsidRPr="00455DC2">
              <w:rPr>
                <w:rFonts w:ascii="PT Astra Serif" w:hAnsi="PT Astra Serif"/>
                <w:sz w:val="28"/>
                <w:szCs w:val="28"/>
              </w:rPr>
              <w:t>КиберДружина</w:t>
            </w:r>
            <w:proofErr w:type="spellEnd"/>
            <w:r w:rsidRPr="00455DC2">
              <w:rPr>
                <w:rFonts w:ascii="PT Astra Serif" w:hAnsi="PT Astra Serif"/>
                <w:sz w:val="28"/>
                <w:szCs w:val="28"/>
              </w:rPr>
              <w:t>» профессиональных 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Представители </w:t>
            </w:r>
            <w:proofErr w:type="spellStart"/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кибердружин</w:t>
            </w:r>
            <w:proofErr w:type="spellEnd"/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профессиональных 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ИЮЛЬ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День цифры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ТОГБОУ ДО «Центр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развития творчества детей и юношества»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 xml:space="preserve">Обучающиеся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139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Тематическая профильная смена Движения Первых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hAnsi="PT Astra Serif" w:cs="Arial"/>
                <w:color w:val="auto"/>
                <w:kern w:val="0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Ассамблея детских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Calibri" w:hAnsi="PT Astra Serif"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ru-RU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140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Региональный конкурс творческих работ учащихся образовательных организаций «Безопасное детство»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Июль-август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Обучающиеся образовательных организаций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7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141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Региональный этап Всероссийского конкурса детского творчества по безопасности дорожного движения «Безопасная дорога – детям»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Июль – август </w:t>
            </w:r>
          </w:p>
          <w:p w:rsidR="00B15CB7" w:rsidRPr="00455DC2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hAnsi="PT Astra Serif"/>
                <w:color w:val="auto"/>
                <w:sz w:val="28"/>
                <w:szCs w:val="28"/>
              </w:rPr>
              <w:t>ТОГБОУ ДО «Центр развития творчества детей и юношества»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Воспитанники дошкольных образовательных учреждений и обучающиеся общеобразовательных организаций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142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Региональный этап Всероссийского конкурса социальной рекламы в области формирования здорового и безопасного образа жизни обучающихся «Стиль жизни – здоровье!»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Default="00B15CB7" w:rsidP="00B15C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 xml:space="preserve">Июль-октябрь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143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Региональный этап Международного конкурса детского творчества 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«Красота Божьего мира»</w:t>
            </w:r>
          </w:p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pStyle w:val="a7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Июль 2025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ТОГБУ «Центр сопровождения воспитательных практик и инициатив»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73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B15CB7" w:rsidRPr="00455DC2" w:rsidRDefault="007C2A73" w:rsidP="007C2A73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trHeight w:val="400"/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АВГУСТ 2025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144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Региональный День Первых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Август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Региональное </w:t>
            </w: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lastRenderedPageBreak/>
              <w:t>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Обучающиеся </w:t>
            </w: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  <w:tr w:rsidR="00B15CB7" w:rsidRPr="00455DC2" w:rsidTr="00455DC2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CB7" w:rsidRPr="00455DC2" w:rsidRDefault="00987864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145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49" w:rsidRDefault="00B15CB7" w:rsidP="00B15CB7">
            <w:pPr>
              <w:jc w:val="center"/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Семейный тур слет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 xml:space="preserve"> «По маршрутам Пе</w:t>
            </w:r>
            <w:bookmarkStart w:id="3" w:name="_GoBack"/>
            <w:bookmarkEnd w:id="3"/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рвых»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Август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bCs/>
                <w:sz w:val="28"/>
                <w:szCs w:val="28"/>
              </w:rPr>
              <w:t>Региональное отделение Движения Первых Тамбовской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Обучающиеся образовательных организаций </w:t>
            </w:r>
          </w:p>
          <w:p w:rsidR="00B15CB7" w:rsidRPr="00455DC2" w:rsidRDefault="00B15CB7" w:rsidP="00B15CB7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55DC2">
              <w:rPr>
                <w:rFonts w:ascii="PT Astra Serif" w:eastAsia="PT Astra Serif" w:hAnsi="PT Astra Serif" w:cs="PT Astra Serif"/>
                <w:sz w:val="28"/>
                <w:szCs w:val="28"/>
              </w:rPr>
              <w:t>(от 8 до 18 лет)</w:t>
            </w:r>
          </w:p>
        </w:tc>
      </w:tr>
    </w:tbl>
    <w:p w:rsidR="004F2FEE" w:rsidRDefault="004F2FEE" w:rsidP="00B93B2B">
      <w:pPr>
        <w:spacing w:line="360" w:lineRule="auto"/>
        <w:jc w:val="right"/>
        <w:rPr>
          <w:rFonts w:ascii="PT Astra Serif" w:eastAsia="PT Astra Serif" w:hAnsi="PT Astra Serif" w:cs="PT Astra Serif"/>
          <w:spacing w:val="3"/>
          <w:sz w:val="28"/>
          <w:szCs w:val="28"/>
        </w:rPr>
      </w:pPr>
    </w:p>
    <w:sectPr w:rsidR="004F2FEE" w:rsidSect="00845DD3">
      <w:headerReference w:type="default" r:id="rId10"/>
      <w:footerReference w:type="default" r:id="rId11"/>
      <w:pgSz w:w="16838" w:h="11906" w:orient="landscape"/>
      <w:pgMar w:top="113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E3" w:rsidRDefault="00DF4CE3">
      <w:r>
        <w:separator/>
      </w:r>
    </w:p>
  </w:endnote>
  <w:endnote w:type="continuationSeparator" w:id="0">
    <w:p w:rsidR="00DF4CE3" w:rsidRDefault="00DF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irce-Bold-Identity-H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Nimbus Roman No9 L">
    <w:altName w:val="MS Mincho"/>
    <w:charset w:val="CC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62" w:rsidRDefault="00E01162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62" w:rsidRDefault="00E01162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E3" w:rsidRDefault="00DF4CE3">
      <w:r>
        <w:separator/>
      </w:r>
    </w:p>
  </w:footnote>
  <w:footnote w:type="continuationSeparator" w:id="0">
    <w:p w:rsidR="00DF4CE3" w:rsidRDefault="00DF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62" w:rsidRDefault="00E01162"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62" w:rsidRDefault="00E01162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6B2A"/>
    <w:multiLevelType w:val="multilevel"/>
    <w:tmpl w:val="F0B60CEC"/>
    <w:styleLink w:val="num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F7308"/>
    <w:multiLevelType w:val="multilevel"/>
    <w:tmpl w:val="9440EE40"/>
    <w:styleLink w:val="numList2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EE"/>
    <w:rsid w:val="000061F9"/>
    <w:rsid w:val="00020AF9"/>
    <w:rsid w:val="000225D8"/>
    <w:rsid w:val="0006426B"/>
    <w:rsid w:val="000727D9"/>
    <w:rsid w:val="000A4493"/>
    <w:rsid w:val="000C3BBF"/>
    <w:rsid w:val="000E128F"/>
    <w:rsid w:val="000F4934"/>
    <w:rsid w:val="00115F49"/>
    <w:rsid w:val="00133E83"/>
    <w:rsid w:val="001345E3"/>
    <w:rsid w:val="001428D0"/>
    <w:rsid w:val="001951BA"/>
    <w:rsid w:val="001C15E5"/>
    <w:rsid w:val="00205A82"/>
    <w:rsid w:val="0022075D"/>
    <w:rsid w:val="00222F6C"/>
    <w:rsid w:val="00232907"/>
    <w:rsid w:val="00280A33"/>
    <w:rsid w:val="002978A1"/>
    <w:rsid w:val="002A1B5B"/>
    <w:rsid w:val="002B3DA2"/>
    <w:rsid w:val="002D1D24"/>
    <w:rsid w:val="002F72A0"/>
    <w:rsid w:val="003247E4"/>
    <w:rsid w:val="003B0496"/>
    <w:rsid w:val="003B60E9"/>
    <w:rsid w:val="003C2063"/>
    <w:rsid w:val="003D58C6"/>
    <w:rsid w:val="0040652A"/>
    <w:rsid w:val="004119BD"/>
    <w:rsid w:val="00431FF0"/>
    <w:rsid w:val="00434FAA"/>
    <w:rsid w:val="00455DC2"/>
    <w:rsid w:val="004647AC"/>
    <w:rsid w:val="004707DD"/>
    <w:rsid w:val="004726E4"/>
    <w:rsid w:val="004824EB"/>
    <w:rsid w:val="004A2734"/>
    <w:rsid w:val="004A42BF"/>
    <w:rsid w:val="004F0D73"/>
    <w:rsid w:val="004F2FEE"/>
    <w:rsid w:val="004F7C0D"/>
    <w:rsid w:val="00521E41"/>
    <w:rsid w:val="005442D8"/>
    <w:rsid w:val="00560525"/>
    <w:rsid w:val="005846B7"/>
    <w:rsid w:val="005970B3"/>
    <w:rsid w:val="005B6538"/>
    <w:rsid w:val="005C3B36"/>
    <w:rsid w:val="005E73D7"/>
    <w:rsid w:val="0068713D"/>
    <w:rsid w:val="0069268B"/>
    <w:rsid w:val="00697040"/>
    <w:rsid w:val="006B1D11"/>
    <w:rsid w:val="006C21B2"/>
    <w:rsid w:val="006E4420"/>
    <w:rsid w:val="006F11B1"/>
    <w:rsid w:val="00723376"/>
    <w:rsid w:val="007411CC"/>
    <w:rsid w:val="00753C3A"/>
    <w:rsid w:val="00773A22"/>
    <w:rsid w:val="007859E8"/>
    <w:rsid w:val="007A3C4A"/>
    <w:rsid w:val="007B4279"/>
    <w:rsid w:val="007C2A73"/>
    <w:rsid w:val="008031EA"/>
    <w:rsid w:val="00836CD0"/>
    <w:rsid w:val="0084380B"/>
    <w:rsid w:val="00845DD3"/>
    <w:rsid w:val="00861216"/>
    <w:rsid w:val="008616FA"/>
    <w:rsid w:val="00865746"/>
    <w:rsid w:val="00870162"/>
    <w:rsid w:val="008727CA"/>
    <w:rsid w:val="008728F8"/>
    <w:rsid w:val="0089246F"/>
    <w:rsid w:val="008B50DC"/>
    <w:rsid w:val="008E3A12"/>
    <w:rsid w:val="00934D00"/>
    <w:rsid w:val="00945E61"/>
    <w:rsid w:val="00951C4C"/>
    <w:rsid w:val="00982240"/>
    <w:rsid w:val="009837C1"/>
    <w:rsid w:val="00987864"/>
    <w:rsid w:val="009C56F4"/>
    <w:rsid w:val="009E0E7D"/>
    <w:rsid w:val="00A10883"/>
    <w:rsid w:val="00A548CF"/>
    <w:rsid w:val="00A55E4B"/>
    <w:rsid w:val="00AA59E0"/>
    <w:rsid w:val="00AB14A3"/>
    <w:rsid w:val="00AF6526"/>
    <w:rsid w:val="00B15CB7"/>
    <w:rsid w:val="00B21D70"/>
    <w:rsid w:val="00B323D8"/>
    <w:rsid w:val="00B36CB7"/>
    <w:rsid w:val="00B61D99"/>
    <w:rsid w:val="00B62DCF"/>
    <w:rsid w:val="00B750B9"/>
    <w:rsid w:val="00B825E6"/>
    <w:rsid w:val="00B8529F"/>
    <w:rsid w:val="00B93B2B"/>
    <w:rsid w:val="00BE4AB5"/>
    <w:rsid w:val="00C035B7"/>
    <w:rsid w:val="00C13C41"/>
    <w:rsid w:val="00C57E13"/>
    <w:rsid w:val="00C765FC"/>
    <w:rsid w:val="00CF2BCE"/>
    <w:rsid w:val="00CF5E61"/>
    <w:rsid w:val="00CF69E9"/>
    <w:rsid w:val="00D21C5A"/>
    <w:rsid w:val="00D46513"/>
    <w:rsid w:val="00D56DAE"/>
    <w:rsid w:val="00D617E7"/>
    <w:rsid w:val="00DA2803"/>
    <w:rsid w:val="00DB7799"/>
    <w:rsid w:val="00DE3219"/>
    <w:rsid w:val="00DF4CE3"/>
    <w:rsid w:val="00E01162"/>
    <w:rsid w:val="00E11426"/>
    <w:rsid w:val="00E46612"/>
    <w:rsid w:val="00E55037"/>
    <w:rsid w:val="00E77109"/>
    <w:rsid w:val="00EA5FE1"/>
    <w:rsid w:val="00ED25A7"/>
    <w:rsid w:val="00EE1E37"/>
    <w:rsid w:val="00EE2E6A"/>
    <w:rsid w:val="00F226CA"/>
    <w:rsid w:val="00F32195"/>
    <w:rsid w:val="00F34B5C"/>
    <w:rsid w:val="00F65877"/>
    <w:rsid w:val="00F91BB6"/>
    <w:rsid w:val="00FB0F98"/>
    <w:rsid w:val="00FD5D86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EB2B"/>
  <w15:docId w15:val="{FDA4907A-92D0-4A22-9F6C-A115333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D0"/>
    <w:pPr>
      <w:suppressAutoHyphens/>
    </w:pPr>
  </w:style>
  <w:style w:type="paragraph" w:styleId="1">
    <w:name w:val="heading 1"/>
    <w:basedOn w:val="a"/>
    <w:next w:val="a"/>
    <w:uiPriority w:val="9"/>
    <w:qFormat/>
    <w:rsid w:val="001428D0"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rsid w:val="001428D0"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1428D0"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rsid w:val="001428D0"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rsid w:val="001428D0"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428D0"/>
    <w:pPr>
      <w:ind w:left="720"/>
    </w:pPr>
  </w:style>
  <w:style w:type="paragraph" w:customStyle="1" w:styleId="Contents2">
    <w:name w:val="Contents 2"/>
    <w:basedOn w:val="Standard"/>
    <w:next w:val="Standard"/>
    <w:rsid w:val="001428D0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rsid w:val="001428D0"/>
    <w:pPr>
      <w:ind w:left="600"/>
    </w:pPr>
    <w:rPr>
      <w:rFonts w:ascii="XO Thames" w:eastAsia="XO Thames" w:hAnsi="XO Thames" w:cs="XO Thames"/>
      <w:sz w:val="28"/>
      <w:szCs w:val="28"/>
    </w:rPr>
  </w:style>
  <w:style w:type="paragraph" w:styleId="a4">
    <w:name w:val="Body Text"/>
    <w:basedOn w:val="a"/>
    <w:rsid w:val="001428D0"/>
    <w:pPr>
      <w:spacing w:after="120"/>
    </w:pPr>
    <w:rPr>
      <w:rFonts w:ascii="Liberation Serif" w:eastAsia="Liberation Serif" w:hAnsi="Liberation Serif" w:cs="Liberation Serif"/>
    </w:rPr>
  </w:style>
  <w:style w:type="paragraph" w:customStyle="1" w:styleId="Contents6">
    <w:name w:val="Contents 6"/>
    <w:basedOn w:val="Standard"/>
    <w:next w:val="Standard"/>
    <w:rsid w:val="001428D0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rsid w:val="001428D0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fontstyle01">
    <w:name w:val="fontstyle01"/>
    <w:rsid w:val="001428D0"/>
    <w:pPr>
      <w:suppressAutoHyphens/>
    </w:pPr>
    <w:rPr>
      <w:rFonts w:ascii="Circe-Bold-Identity-H" w:eastAsia="Circe-Bold-Identity-H" w:hAnsi="Circe-Bold-Identity-H" w:cs="Circe-Bold-Identity-H"/>
      <w:b/>
      <w:bCs/>
      <w:color w:val="2B2A29"/>
      <w:sz w:val="32"/>
      <w:szCs w:val="32"/>
    </w:rPr>
  </w:style>
  <w:style w:type="paragraph" w:customStyle="1" w:styleId="Standard">
    <w:name w:val="Standard"/>
    <w:rsid w:val="001428D0"/>
    <w:pPr>
      <w:widowControl/>
      <w:suppressAutoHyphens/>
    </w:pPr>
    <w:rPr>
      <w:sz w:val="20"/>
      <w:szCs w:val="20"/>
    </w:rPr>
  </w:style>
  <w:style w:type="paragraph" w:styleId="a5">
    <w:name w:val="Subtitle"/>
    <w:basedOn w:val="a6"/>
    <w:next w:val="Textbody"/>
    <w:uiPriority w:val="11"/>
    <w:qFormat/>
    <w:rsid w:val="001428D0"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customStyle="1" w:styleId="TableHeading">
    <w:name w:val="Table Heading"/>
    <w:basedOn w:val="TableContents"/>
    <w:rsid w:val="001428D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428D0"/>
    <w:rPr>
      <w:rFonts w:ascii="Liberation Serif" w:eastAsia="Liberation Serif" w:hAnsi="Liberation Serif" w:cs="Liberation Serif"/>
    </w:rPr>
  </w:style>
  <w:style w:type="paragraph" w:customStyle="1" w:styleId="10">
    <w:name w:val="Обычная таблица1"/>
    <w:rsid w:val="001428D0"/>
    <w:pPr>
      <w:widowControl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8">
    <w:name w:val="Основной текст Знак"/>
    <w:basedOn w:val="11"/>
    <w:rsid w:val="001428D0"/>
    <w:rPr>
      <w:rFonts w:ascii="Liberation Serif" w:eastAsia="Liberation Serif" w:hAnsi="Liberation Serif" w:cs="Liberation Serif"/>
    </w:rPr>
  </w:style>
  <w:style w:type="paragraph" w:customStyle="1" w:styleId="Contents3">
    <w:name w:val="Contents 3"/>
    <w:basedOn w:val="Standard"/>
    <w:next w:val="Standard"/>
    <w:rsid w:val="001428D0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a9">
    <w:name w:val="Название Знак"/>
    <w:basedOn w:val="11"/>
    <w:rsid w:val="001428D0"/>
    <w:rPr>
      <w:sz w:val="28"/>
      <w:szCs w:val="28"/>
    </w:rPr>
  </w:style>
  <w:style w:type="paragraph" w:styleId="aa">
    <w:name w:val="Normal (Web)"/>
    <w:basedOn w:val="Standard"/>
    <w:rsid w:val="001428D0"/>
    <w:pPr>
      <w:spacing w:before="100" w:after="100"/>
    </w:pPr>
    <w:rPr>
      <w:sz w:val="24"/>
      <w:szCs w:val="24"/>
    </w:rPr>
  </w:style>
  <w:style w:type="paragraph" w:customStyle="1" w:styleId="11">
    <w:name w:val="Основной шрифт абзаца1"/>
    <w:rsid w:val="001428D0"/>
    <w:pPr>
      <w:suppressAutoHyphens/>
    </w:pPr>
  </w:style>
  <w:style w:type="paragraph" w:customStyle="1" w:styleId="Internetlink">
    <w:name w:val="Internet link"/>
    <w:rsid w:val="001428D0"/>
    <w:pPr>
      <w:suppressAutoHyphens/>
    </w:pPr>
    <w:rPr>
      <w:color w:val="0000FF"/>
      <w:u w:val="single"/>
    </w:rPr>
  </w:style>
  <w:style w:type="paragraph" w:customStyle="1" w:styleId="Footnote">
    <w:name w:val="Footnote"/>
    <w:rsid w:val="001428D0"/>
    <w:pPr>
      <w:suppressAutoHyphens/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basedOn w:val="Standard"/>
    <w:next w:val="Standard"/>
    <w:rsid w:val="001428D0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rsid w:val="001428D0"/>
    <w:pPr>
      <w:suppressAutoHyphens/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TableContents">
    <w:name w:val="Table Contents"/>
    <w:basedOn w:val="Standard"/>
    <w:rsid w:val="001428D0"/>
  </w:style>
  <w:style w:type="paragraph" w:customStyle="1" w:styleId="Contents9">
    <w:name w:val="Contents 9"/>
    <w:basedOn w:val="Standard"/>
    <w:next w:val="Standard"/>
    <w:rsid w:val="001428D0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rsid w:val="001428D0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b">
    <w:name w:val="caption"/>
    <w:basedOn w:val="Standard"/>
    <w:rsid w:val="001428D0"/>
    <w:pPr>
      <w:spacing w:before="120" w:after="120"/>
    </w:pPr>
    <w:rPr>
      <w:i/>
      <w:iCs/>
      <w:sz w:val="24"/>
      <w:szCs w:val="24"/>
    </w:rPr>
  </w:style>
  <w:style w:type="paragraph" w:customStyle="1" w:styleId="Contents5">
    <w:name w:val="Contents 5"/>
    <w:basedOn w:val="Standard"/>
    <w:next w:val="Standard"/>
    <w:rsid w:val="001428D0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  <w:rsid w:val="001428D0"/>
    <w:rPr>
      <w:sz w:val="24"/>
      <w:szCs w:val="24"/>
    </w:rPr>
  </w:style>
  <w:style w:type="paragraph" w:styleId="ac">
    <w:name w:val="List"/>
    <w:basedOn w:val="Textbody"/>
    <w:rsid w:val="001428D0"/>
    <w:rPr>
      <w:sz w:val="24"/>
      <w:szCs w:val="24"/>
    </w:rPr>
  </w:style>
  <w:style w:type="paragraph" w:customStyle="1" w:styleId="12">
    <w:name w:val="Заголовок 1 Знак"/>
    <w:basedOn w:val="11"/>
    <w:rsid w:val="001428D0"/>
    <w:rPr>
      <w:rFonts w:ascii="Calibri Light" w:eastAsia="Calibri Light" w:hAnsi="Calibri Light" w:cs="Calibri Light"/>
      <w:color w:val="2F5496"/>
      <w:sz w:val="32"/>
      <w:szCs w:val="32"/>
    </w:rPr>
  </w:style>
  <w:style w:type="paragraph" w:styleId="a6">
    <w:name w:val="Title"/>
    <w:basedOn w:val="Standard"/>
    <w:next w:val="Textbody"/>
    <w:uiPriority w:val="10"/>
    <w:qFormat/>
    <w:rsid w:val="001428D0"/>
    <w:pPr>
      <w:keepNext/>
      <w:spacing w:before="240" w:after="120"/>
      <w:jc w:val="center"/>
    </w:pPr>
    <w:rPr>
      <w:rFonts w:ascii="Arial" w:eastAsia="Arial" w:hAnsi="Arial" w:cs="Arial"/>
      <w:sz w:val="28"/>
      <w:szCs w:val="28"/>
    </w:rPr>
  </w:style>
  <w:style w:type="paragraph" w:customStyle="1" w:styleId="Heading">
    <w:name w:val="Heading"/>
    <w:basedOn w:val="Standard"/>
    <w:next w:val="Textbody"/>
    <w:rsid w:val="001428D0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428D0"/>
    <w:pPr>
      <w:spacing w:after="120"/>
    </w:pPr>
  </w:style>
  <w:style w:type="paragraph" w:styleId="ad">
    <w:name w:val="header"/>
    <w:basedOn w:val="a"/>
    <w:rsid w:val="001428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1428D0"/>
  </w:style>
  <w:style w:type="paragraph" w:styleId="af">
    <w:name w:val="footer"/>
    <w:basedOn w:val="a"/>
    <w:rsid w:val="001428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1428D0"/>
  </w:style>
  <w:style w:type="numbering" w:customStyle="1" w:styleId="numList2">
    <w:name w:val="numList_2"/>
    <w:basedOn w:val="a2"/>
    <w:rsid w:val="001428D0"/>
    <w:pPr>
      <w:numPr>
        <w:numId w:val="1"/>
      </w:numPr>
    </w:pPr>
  </w:style>
  <w:style w:type="numbering" w:customStyle="1" w:styleId="numList1">
    <w:name w:val="numList_1"/>
    <w:basedOn w:val="a2"/>
    <w:rsid w:val="001428D0"/>
    <w:pPr>
      <w:numPr>
        <w:numId w:val="2"/>
      </w:numPr>
    </w:pPr>
  </w:style>
  <w:style w:type="character" w:customStyle="1" w:styleId="markedcontent">
    <w:name w:val="markedcontent"/>
    <w:basedOn w:val="a0"/>
    <w:rsid w:val="0022075D"/>
  </w:style>
  <w:style w:type="paragraph" w:styleId="af1">
    <w:name w:val="Balloon Text"/>
    <w:basedOn w:val="a"/>
    <w:link w:val="af2"/>
    <w:uiPriority w:val="99"/>
    <w:semiHidden/>
    <w:unhideWhenUsed/>
    <w:rsid w:val="00B825E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25E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7411CC"/>
    <w:pPr>
      <w:widowControl/>
      <w:suppressAutoHyphens w:val="0"/>
      <w:overflowPunct/>
      <w:autoSpaceDE/>
      <w:autoSpaceDN/>
      <w:spacing w:before="100" w:beforeAutospacing="1" w:after="119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5100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421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6495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20250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20235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6404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6921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3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3548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  <w:div w:id="8652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000000"/>
                                        <w:left w:val="none" w:sz="0" w:space="11" w:color="000000"/>
                                        <w:bottom w:val="single" w:sz="2" w:space="11" w:color="000000"/>
                                        <w:right w:val="none" w:sz="0" w:space="11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69A1-1CA1-4AD1-9DDA-17C73703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6596</Words>
  <Characters>37599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D</dc:creator>
  <cp:lastModifiedBy>RMC</cp:lastModifiedBy>
  <cp:revision>33</cp:revision>
  <cp:lastPrinted>2024-09-20T12:48:00Z</cp:lastPrinted>
  <dcterms:created xsi:type="dcterms:W3CDTF">2024-09-30T12:57:00Z</dcterms:created>
  <dcterms:modified xsi:type="dcterms:W3CDTF">2024-10-02T05:04:00Z</dcterms:modified>
</cp:coreProperties>
</file>