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Никольский филиал с дошкольным отделением 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«Знаменская средняя общеобразовательная школа»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 педагогах, реализующих программу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начального </w:t>
      </w:r>
      <w:r>
        <w:rPr>
          <w:rFonts w:ascii="Times New Roman" w:hAnsi="Times New Roman"/>
          <w:sz w:val="28"/>
          <w:u w:val="single"/>
        </w:rPr>
        <w:t>общего образования</w:t>
      </w:r>
    </w:p>
    <w:p w14:paraId="05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</w:p>
    <w:tbl>
      <w:tblPr>
        <w:tblStyle w:val="Style_1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педагога</w:t>
            </w:r>
          </w:p>
        </w:tc>
        <w:tc>
          <w:tcPr>
            <w:tcW w:type="dxa" w:w="4786"/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Преподаваемые предметы, курсы, дисциплины</w:t>
            </w:r>
          </w:p>
        </w:tc>
      </w:tr>
      <w:tr>
        <w:tc>
          <w:tcPr>
            <w:tcW w:type="dxa" w:w="4785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Корскова Татьяна Викторовна</w:t>
            </w:r>
          </w:p>
        </w:tc>
        <w:tc>
          <w:tcPr>
            <w:tcW w:type="dxa" w:w="4786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Математика, русский язык, литературное чтение,окружающий мир,технология,чтение на родном языке, родной язык, музыка, изобразительное искусство, физическая культура, ОРКСЭ</w:t>
            </w:r>
          </w:p>
        </w:tc>
      </w:tr>
      <w:tr>
        <w:tc>
          <w:tcPr>
            <w:tcW w:type="dxa" w:w="4785"/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Жарихина Любовь Алексеевна</w:t>
            </w:r>
          </w:p>
        </w:tc>
        <w:tc>
          <w:tcPr>
            <w:tcW w:type="dxa" w:w="4786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Математика, русский язык, литературное чтение,окружающий мир,технология,чтение на родном языке, родной язык, музыка, изобразительное искусство, физическая культура</w:t>
            </w:r>
          </w:p>
        </w:tc>
      </w:tr>
      <w:tr>
        <w:tc>
          <w:tcPr>
            <w:tcW w:type="dxa" w:w="4785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Курова Кристина Николаевна</w:t>
            </w:r>
          </w:p>
        </w:tc>
        <w:tc>
          <w:tcPr>
            <w:tcW w:type="dxa" w:w="4786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Математика, русский язык, литературное чтение,окружающий мир,технология,функциональная грамотность, музыка, изобразительное искусство, физическая культура</w:t>
            </w:r>
          </w:p>
        </w:tc>
      </w:tr>
    </w:tbl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2024-03-11T11:25:58Z</dcterms:modified>
</cp:coreProperties>
</file>