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18" w:rsidRDefault="004B4E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D52E18" w:rsidRDefault="00D52E18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52E18" w:rsidRDefault="004B4E7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Места регистрации </w:t>
      </w:r>
    </w:p>
    <w:p w:rsidR="00D52E18" w:rsidRDefault="004B4E74">
      <w:pPr>
        <w:spacing w:after="0" w:line="240" w:lineRule="auto"/>
        <w:jc w:val="center"/>
      </w:pPr>
      <w:r>
        <w:rPr>
          <w:rFonts w:ascii="Times New Roman" w:hAnsi="Times New Roman"/>
          <w:sz w:val="27"/>
          <w:szCs w:val="27"/>
        </w:rPr>
        <w:t xml:space="preserve">на сдачу ЕГЭ </w:t>
      </w:r>
      <w:r>
        <w:rPr>
          <w:rFonts w:ascii="Times New Roman" w:hAnsi="Times New Roman"/>
          <w:sz w:val="24"/>
          <w:szCs w:val="24"/>
        </w:rPr>
        <w:t>для выпускников прошлых лет, лиц, обучающихся по образовательным программам среднего профессионального образования до 1 февраля 2022 года</w:t>
      </w:r>
    </w:p>
    <w:p w:rsidR="00D52E18" w:rsidRDefault="00D52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6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68"/>
        <w:gridCol w:w="2268"/>
        <w:gridCol w:w="3685"/>
        <w:gridCol w:w="4025"/>
      </w:tblGrid>
      <w:tr w:rsidR="00D52E18">
        <w:trPr>
          <w:trHeight w:val="147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субъекта РФ, муниципального района (городского округа)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учреждения, органа местного самоуправления, осуществляющего управление в сфере образования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Адрес</w:t>
            </w:r>
          </w:p>
        </w:tc>
      </w:tr>
      <w:tr w:rsidR="00D52E18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ТОГКУ "Центр экспертизы образовательной деятельности"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392000, Тамбовская область, </w:t>
            </w:r>
          </w:p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Тамбов, ул. Лаврова, д.9</w:t>
            </w:r>
          </w:p>
        </w:tc>
      </w:tr>
      <w:tr w:rsidR="00D52E18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Бондарского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393230, Тамбовская область, Бондарский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Бондари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ул. К.Маркса, д.2</w:t>
            </w:r>
          </w:p>
        </w:tc>
      </w:tr>
      <w:tr w:rsidR="00D52E18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393160, 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</w:t>
            </w:r>
            <w:r w:rsidR="00B6626D">
              <w:rPr>
                <w:rFonts w:ascii="Times New Roman" w:hAnsi="Times New Roman"/>
                <w:sz w:val="20"/>
                <w:szCs w:val="20"/>
              </w:rPr>
              <w:t>ловский</w:t>
            </w:r>
            <w:proofErr w:type="spellEnd"/>
            <w:r w:rsidR="00B6626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="00B6626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B6626D">
              <w:rPr>
                <w:rFonts w:ascii="Times New Roman" w:hAnsi="Times New Roman"/>
                <w:sz w:val="20"/>
                <w:szCs w:val="20"/>
              </w:rPr>
              <w:t>. Гавриловка</w:t>
            </w:r>
            <w:r w:rsidR="00FD2111">
              <w:rPr>
                <w:rFonts w:ascii="Times New Roman" w:hAnsi="Times New Roman"/>
                <w:sz w:val="20"/>
                <w:szCs w:val="20"/>
              </w:rPr>
              <w:t xml:space="preserve"> 2-я</w:t>
            </w:r>
            <w:r>
              <w:rPr>
                <w:rFonts w:ascii="Times New Roman" w:hAnsi="Times New Roman"/>
                <w:sz w:val="20"/>
                <w:szCs w:val="20"/>
              </w:rPr>
              <w:t>, ул. Советская, д.23</w:t>
            </w:r>
          </w:p>
        </w:tc>
      </w:tr>
      <w:tr w:rsidR="00D52E18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Жердевский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393670, 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Жердевка, ул. Первомайская, д.126</w:t>
            </w:r>
          </w:p>
        </w:tc>
      </w:tr>
      <w:tr w:rsidR="00D52E18">
        <w:trPr>
          <w:trHeight w:val="1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Знаменский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и защиты прав несовершеннолетних администрации Знаменского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393400, Тамбовская область, Знаменский район, р.п. Знаменка, ул. Красная площадь, д. 5а</w:t>
            </w:r>
          </w:p>
        </w:tc>
      </w:tr>
      <w:tr w:rsidR="00D52E18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Инжавинский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Инжавинского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393310, 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Инжавинский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Инжавино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Советская, д.28</w:t>
            </w:r>
          </w:p>
        </w:tc>
      </w:tr>
      <w:tr w:rsidR="00D52E18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Кирсановский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Кирсановского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721939" w:rsidP="00721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393360, Тамбовская область, </w:t>
            </w:r>
            <w:proofErr w:type="spellStart"/>
            <w:r w:rsidR="004B4E74">
              <w:rPr>
                <w:rFonts w:ascii="Times New Roman" w:hAnsi="Times New Roman"/>
                <w:sz w:val="20"/>
                <w:szCs w:val="20"/>
              </w:rPr>
              <w:t>Кирсанов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4B4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всяновская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дорога, д.115</w:t>
            </w:r>
          </w:p>
        </w:tc>
      </w:tr>
      <w:tr w:rsidR="00D52E1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Мичуринский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Мичуринского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 w:rsidP="0070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393760, Тамбовска</w:t>
            </w:r>
            <w:r w:rsidR="00704A2F">
              <w:rPr>
                <w:rFonts w:ascii="Times New Roman" w:hAnsi="Times New Roman"/>
                <w:sz w:val="20"/>
                <w:szCs w:val="20"/>
              </w:rPr>
              <w:t>я область,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704A2F">
              <w:rPr>
                <w:rFonts w:ascii="Times New Roman" w:hAnsi="Times New Roman"/>
                <w:sz w:val="20"/>
                <w:szCs w:val="20"/>
              </w:rPr>
              <w:t>Заворонежское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704A2F">
              <w:rPr>
                <w:rFonts w:ascii="Times New Roman" w:hAnsi="Times New Roman"/>
                <w:sz w:val="20"/>
                <w:szCs w:val="20"/>
              </w:rPr>
              <w:t>Советская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="00704A2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D52E18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Мордовский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Мордовского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393600, Тамбовская область, Мордовский район, р.п. Мордово,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д.46</w:t>
            </w:r>
          </w:p>
        </w:tc>
      </w:tr>
      <w:tr w:rsidR="00D52E1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Моршанский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Моршанского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393950, Тамбовская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оршанск, Октябрьская площадь, д.37</w:t>
            </w:r>
          </w:p>
        </w:tc>
      </w:tr>
      <w:tr w:rsidR="00D52E1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Мучкапский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Мучкапского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393570, Тамбовская область, Мучкапский район, р.п. Мучкапский,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Базарная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д.6</w:t>
            </w:r>
          </w:p>
        </w:tc>
      </w:tr>
      <w:tr w:rsidR="00D52E18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Никифоровского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393000, Тамбовская область, Никифоровский район, р.п. Дмитриевка, пл. Ленина, д.1</w:t>
            </w:r>
          </w:p>
        </w:tc>
      </w:tr>
      <w:tr w:rsidR="00D52E1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Первомайского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393700, Тамбовская область, Первомайский район, п. Первомайский, 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енина, д.11</w:t>
            </w:r>
          </w:p>
        </w:tc>
      </w:tr>
      <w:tr w:rsidR="00D52E1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Петровского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393070, Тамбовская область, Петровский район, с. Петровское,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нтернациональная, д.23б</w:t>
            </w:r>
          </w:p>
        </w:tc>
      </w:tr>
      <w:tr w:rsidR="00D52E18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Пичаевский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Пичаевского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393970, 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Пичаевский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ичаево, ул. Пролетарская, д.20</w:t>
            </w:r>
          </w:p>
        </w:tc>
      </w:tr>
      <w:tr w:rsidR="00D52E1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Рассказовский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и защиты прав несовершеннолетних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Рассказовского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393250, Тамбовская область,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Рассказово, ул. Советская, д.1</w:t>
            </w:r>
          </w:p>
        </w:tc>
      </w:tr>
      <w:tr w:rsidR="00D52E1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Ржаксинский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Ржаксинского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393520, 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Ржаксинский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р.п. Ржакса, ул. Первомайская, д.2</w:t>
            </w:r>
          </w:p>
        </w:tc>
      </w:tr>
      <w:tr w:rsidR="00D52E18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Сампурский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Сампурского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393430,Тамбовская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Сампурский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ул.Олимпийская, д.2</w:t>
            </w:r>
          </w:p>
        </w:tc>
      </w:tr>
      <w:tr w:rsidR="00D52E1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Сосновский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Сосновского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393840, Тамбовская область, Сосновский район,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основка, ул.Интернациональная, д.213</w:t>
            </w:r>
          </w:p>
        </w:tc>
      </w:tr>
      <w:tr w:rsidR="00D52E1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Староюрьевский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Староюрьевского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393800, 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Староюрьевский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Староюрьево, ул. Кооперативная, д.5</w:t>
            </w:r>
          </w:p>
        </w:tc>
      </w:tr>
      <w:tr w:rsidR="00D52E1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Тамбовский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 образования администрации Тамбовского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392525, Тамбовская область, Тамбовский район, п. Строитель,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"Центральный", д.19</w:t>
            </w:r>
          </w:p>
        </w:tc>
      </w:tr>
      <w:tr w:rsidR="00D52E18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Токаревский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Токаревского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393550, Тамбовская область, Токаревский район, р.п. Токаревка, ул. Маяковского, д. 3</w:t>
            </w:r>
          </w:p>
        </w:tc>
      </w:tr>
      <w:tr w:rsidR="00D5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Уваровский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Уваровского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393460, Тамбовская область,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Уварово, ул. Шоссейная, д.2</w:t>
            </w:r>
          </w:p>
        </w:tc>
      </w:tr>
      <w:tr w:rsidR="00D52E18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Умётского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393130, Тамбовская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Умётский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р.п. Умёт, ул. Мира, д.12</w:t>
            </w:r>
          </w:p>
        </w:tc>
      </w:tr>
      <w:tr w:rsidR="00D5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Кирсанов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Кирсанова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393360, 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Кирсанов, ул. Советская, д.29</w:t>
            </w:r>
          </w:p>
        </w:tc>
      </w:tr>
      <w:tr w:rsidR="00D52E18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Котовск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Котовска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393190, 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Котовск, ул. Свободы, д. 8</w:t>
            </w:r>
          </w:p>
        </w:tc>
      </w:tr>
      <w:tr w:rsidR="00D52E1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Мичуринск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народного образования администрации города Мичуринска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393760, 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Мичуринск, ул. Советская, д.256</w:t>
            </w:r>
          </w:p>
        </w:tc>
      </w:tr>
      <w:tr w:rsidR="00D52E18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Моршанск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 и молодежной политике администрации города Моршанска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393950,Тамбовская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Моршанск, ул. Октябрьская площадь, д. 37</w:t>
            </w:r>
          </w:p>
        </w:tc>
      </w:tr>
      <w:tr w:rsidR="00D52E1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Рассказово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Рассказово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393250, 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Рассказово, ул. Советская, 1</w:t>
            </w:r>
          </w:p>
        </w:tc>
      </w:tr>
      <w:tr w:rsidR="00D52E18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Тамбов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образования администрации города Тамбова Тамбовской области</w:t>
            </w:r>
            <w:proofErr w:type="gram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392032, Тамбовская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амбов, ул. Мичуринская, д.149</w:t>
            </w:r>
          </w:p>
        </w:tc>
      </w:tr>
      <w:tr w:rsidR="00D52E18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Уварово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Уварово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393460,Тамбовская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Уварово, ул. Шоссейная, д.4</w:t>
            </w:r>
          </w:p>
        </w:tc>
      </w:tr>
    </w:tbl>
    <w:p w:rsidR="00D52E18" w:rsidRDefault="00D52E18"/>
    <w:sectPr w:rsidR="00D52E18" w:rsidSect="003A0EC0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2E18"/>
    <w:rsid w:val="003A0EC0"/>
    <w:rsid w:val="004B4E74"/>
    <w:rsid w:val="00704A2F"/>
    <w:rsid w:val="00710F3B"/>
    <w:rsid w:val="00721939"/>
    <w:rsid w:val="00B6626D"/>
    <w:rsid w:val="00C22596"/>
    <w:rsid w:val="00D52E18"/>
    <w:rsid w:val="00E3316D"/>
    <w:rsid w:val="00FD2111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uiPriority w:val="99"/>
    <w:qFormat/>
    <w:rsid w:val="000C045E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0C045E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0C0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0C0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85DCD"/>
    <w:rPr>
      <w:rFonts w:ascii="Times New Roman" w:hAnsi="Times New Roman" w:cs="Times New Roman"/>
      <w:sz w:val="2"/>
    </w:rPr>
  </w:style>
  <w:style w:type="character" w:customStyle="1" w:styleId="ListLabel1">
    <w:name w:val="ListLabel 1"/>
    <w:qFormat/>
    <w:rsid w:val="00D52E18"/>
    <w:rPr>
      <w:rFonts w:cs="Times New Roman"/>
    </w:rPr>
  </w:style>
  <w:style w:type="character" w:customStyle="1" w:styleId="ListLabel2">
    <w:name w:val="ListLabel 2"/>
    <w:qFormat/>
    <w:rsid w:val="00D52E18"/>
    <w:rPr>
      <w:rFonts w:cs="Times New Roman"/>
    </w:rPr>
  </w:style>
  <w:style w:type="character" w:customStyle="1" w:styleId="ListLabel3">
    <w:name w:val="ListLabel 3"/>
    <w:qFormat/>
    <w:rsid w:val="00D52E18"/>
    <w:rPr>
      <w:rFonts w:cs="Times New Roman"/>
    </w:rPr>
  </w:style>
  <w:style w:type="character" w:customStyle="1" w:styleId="ListLabel4">
    <w:name w:val="ListLabel 4"/>
    <w:qFormat/>
    <w:rsid w:val="00D52E18"/>
    <w:rPr>
      <w:rFonts w:cs="Times New Roman"/>
    </w:rPr>
  </w:style>
  <w:style w:type="character" w:customStyle="1" w:styleId="ListLabel5">
    <w:name w:val="ListLabel 5"/>
    <w:qFormat/>
    <w:rsid w:val="00D52E18"/>
    <w:rPr>
      <w:rFonts w:cs="Times New Roman"/>
    </w:rPr>
  </w:style>
  <w:style w:type="character" w:customStyle="1" w:styleId="ListLabel6">
    <w:name w:val="ListLabel 6"/>
    <w:qFormat/>
    <w:rsid w:val="00D52E18"/>
    <w:rPr>
      <w:rFonts w:cs="Times New Roman"/>
    </w:rPr>
  </w:style>
  <w:style w:type="character" w:customStyle="1" w:styleId="ListLabel7">
    <w:name w:val="ListLabel 7"/>
    <w:qFormat/>
    <w:rsid w:val="00D52E18"/>
    <w:rPr>
      <w:rFonts w:cs="Times New Roman"/>
    </w:rPr>
  </w:style>
  <w:style w:type="character" w:customStyle="1" w:styleId="ListLabel8">
    <w:name w:val="ListLabel 8"/>
    <w:qFormat/>
    <w:rsid w:val="00D52E18"/>
    <w:rPr>
      <w:rFonts w:cs="Times New Roman"/>
    </w:rPr>
  </w:style>
  <w:style w:type="character" w:customStyle="1" w:styleId="ListLabel9">
    <w:name w:val="ListLabel 9"/>
    <w:qFormat/>
    <w:rsid w:val="00D52E18"/>
    <w:rPr>
      <w:rFonts w:cs="Times New Roman"/>
    </w:rPr>
  </w:style>
  <w:style w:type="paragraph" w:customStyle="1" w:styleId="a6">
    <w:name w:val="Заголовок"/>
    <w:basedOn w:val="a"/>
    <w:next w:val="a7"/>
    <w:qFormat/>
    <w:rsid w:val="00D52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semiHidden/>
    <w:rsid w:val="000C045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List"/>
    <w:basedOn w:val="a7"/>
    <w:rsid w:val="00D52E18"/>
    <w:rPr>
      <w:rFonts w:cs="Mangal"/>
    </w:rPr>
  </w:style>
  <w:style w:type="paragraph" w:customStyle="1" w:styleId="Caption">
    <w:name w:val="Caption"/>
    <w:basedOn w:val="a"/>
    <w:qFormat/>
    <w:rsid w:val="00D52E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52E18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qFormat/>
    <w:rsid w:val="000C045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b">
    <w:name w:val="Body Text Indent"/>
    <w:basedOn w:val="a"/>
    <w:uiPriority w:val="99"/>
    <w:rsid w:val="000C045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ac">
    <w:name w:val="List Paragraph"/>
    <w:basedOn w:val="a"/>
    <w:uiPriority w:val="99"/>
    <w:qFormat/>
    <w:rsid w:val="001E72F3"/>
    <w:pPr>
      <w:ind w:left="720"/>
      <w:contextualSpacing/>
    </w:pPr>
  </w:style>
  <w:style w:type="paragraph" w:styleId="ad">
    <w:name w:val="Balloon Text"/>
    <w:basedOn w:val="a"/>
    <w:uiPriority w:val="99"/>
    <w:semiHidden/>
    <w:qFormat/>
    <w:rsid w:val="00AD1F0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F42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6440-496A-46A9-B0DA-D2463563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В. Агафонова</cp:lastModifiedBy>
  <cp:revision>20</cp:revision>
  <cp:lastPrinted>2016-01-19T11:16:00Z</cp:lastPrinted>
  <dcterms:created xsi:type="dcterms:W3CDTF">2018-11-20T08:45:00Z</dcterms:created>
  <dcterms:modified xsi:type="dcterms:W3CDTF">2021-11-29T07:25:00Z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