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31"/>
        <w:tblW w:w="5000" w:type="pct"/>
        <w:tblLayout w:type="fixed"/>
        <w:tblLook w:val="0620" w:firstRow="1" w:lastRow="0" w:firstColumn="0" w:lastColumn="0" w:noHBand="1" w:noVBand="1"/>
      </w:tblPr>
      <w:tblGrid>
        <w:gridCol w:w="5362"/>
        <w:gridCol w:w="5364"/>
        <w:gridCol w:w="5364"/>
      </w:tblGrid>
      <w:tr w:rsidR="009831C5" w:rsidRPr="009831C5" w14:paraId="253F7CC1" w14:textId="77777777" w:rsidTr="445536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30" w:type="dxa"/>
            <w:tcMar>
              <w:right w:w="144" w:type="dxa"/>
            </w:tcMar>
          </w:tcPr>
          <w:p w14:paraId="40262834" w14:textId="111AE186" w:rsidR="007859DE" w:rsidRPr="009831C5" w:rsidRDefault="007859DE"/>
          <w:tbl>
            <w:tblPr>
              <w:tblStyle w:val="3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76"/>
            </w:tblGrid>
            <w:tr w:rsidR="009831C5" w:rsidRPr="009831C5" w14:paraId="3699DB6E" w14:textId="77777777" w:rsidTr="445536F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0885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76" w:type="dxa"/>
                </w:tcPr>
                <w:p w14:paraId="12E116C7" w14:textId="77777777" w:rsidR="00EF7B15" w:rsidRPr="009831C5" w:rsidRDefault="00390567" w:rsidP="00EF7B15">
                  <w:pPr>
                    <w:pStyle w:val="1"/>
                    <w:outlineLvl w:val="0"/>
                    <w:rPr>
                      <w:rFonts w:eastAsiaTheme="minorHAnsi"/>
                      <w:color w:val="auto"/>
                    </w:rPr>
                  </w:pPr>
                  <w:r w:rsidRPr="009831C5">
                    <w:rPr>
                      <w:rFonts w:eastAsiaTheme="minorHAnsi"/>
                      <w:color w:val="auto"/>
                      <w:lang w:bidi="ru-RU"/>
                    </w:rPr>
                    <w:t>Звонок от спецслужб.</w:t>
                  </w:r>
                </w:p>
                <w:p w14:paraId="6033997F" w14:textId="77777777" w:rsidR="007859DE" w:rsidRPr="009831C5" w:rsidRDefault="007859DE" w:rsidP="002B342F">
                  <w:pPr>
                    <w:ind w:firstLine="419"/>
                    <w:jc w:val="both"/>
                    <w:rPr>
                      <w:bCs w:val="0"/>
                      <w:lang w:bidi="ru-RU"/>
                    </w:rPr>
                  </w:pPr>
                  <w:r w:rsidRPr="009831C5">
                    <w:rPr>
                      <w:lang w:bidi="ru-RU"/>
                    </w:rPr>
                    <w:t>Мошенник звонит и сообщает, что некий сотрудник банка с доступом к вашему счёту находится под подозрением и в его отношении ведутся следственные действия. На следующий день мошенник звонит вам под видом «представителя правоохранительных органов». Он сообщает, что вам необходимо выполнить гражданский долг — помочь следствию, а также убеждает вас перевести свои деньги на «специальный счёт» для гарантии их сохранности.</w:t>
                  </w:r>
                </w:p>
                <w:p w14:paraId="369488BC" w14:textId="77777777" w:rsidR="007859DE" w:rsidRPr="009831C5" w:rsidRDefault="007859DE" w:rsidP="00710D87">
                  <w:pPr>
                    <w:rPr>
                      <w:rStyle w:val="10"/>
                      <w:rFonts w:eastAsiaTheme="minorHAnsi"/>
                      <w:bCs w:val="0"/>
                      <w:color w:val="auto"/>
                      <w:lang w:bidi="ru-RU"/>
                    </w:rPr>
                  </w:pPr>
                  <w:r w:rsidRPr="009831C5">
                    <w:rPr>
                      <w:rStyle w:val="10"/>
                      <w:rFonts w:eastAsiaTheme="minorHAnsi"/>
                      <w:color w:val="auto"/>
                      <w:lang w:bidi="ru-RU"/>
                    </w:rPr>
                    <w:t>Выгодные инвестиции.</w:t>
                  </w:r>
                </w:p>
                <w:p w14:paraId="7B4E67D7" w14:textId="77777777" w:rsidR="00855F5E" w:rsidRDefault="007859DE" w:rsidP="002B342F">
                  <w:pPr>
                    <w:ind w:firstLine="561"/>
                    <w:jc w:val="both"/>
                    <w:rPr>
                      <w:rFonts w:eastAsiaTheme="minorHAnsi"/>
                      <w:lang w:bidi="ru-RU"/>
                    </w:rPr>
                  </w:pPr>
                  <w:r w:rsidRPr="009831C5">
                    <w:rPr>
                      <w:rFonts w:eastAsiaTheme="minorHAnsi"/>
                      <w:lang w:bidi="ru-RU"/>
                    </w:rPr>
                    <w:t xml:space="preserve">Вам звонит незнакомец, который </w:t>
                  </w:r>
                  <w:r w:rsidR="00B5761F">
                    <w:rPr>
                      <w:rFonts w:eastAsiaTheme="minorHAnsi"/>
                      <w:lang w:bidi="ru-RU"/>
                    </w:rPr>
                    <w:t>представляется</w:t>
                  </w:r>
                  <w:r w:rsidR="00185AA0">
                    <w:rPr>
                      <w:rFonts w:eastAsiaTheme="minorHAnsi"/>
                      <w:lang w:bidi="ru-RU"/>
                    </w:rPr>
                    <w:t xml:space="preserve"> </w:t>
                  </w:r>
                  <w:r w:rsidR="00B5761F">
                    <w:rPr>
                      <w:rFonts w:eastAsiaTheme="minorHAnsi"/>
                      <w:lang w:bidi="ru-RU"/>
                    </w:rPr>
                    <w:t xml:space="preserve">сотрудником брокерской компании и </w:t>
                  </w:r>
                  <w:r w:rsidRPr="009831C5">
                    <w:rPr>
                      <w:rFonts w:eastAsiaTheme="minorHAnsi"/>
                      <w:lang w:bidi="ru-RU"/>
                    </w:rPr>
                    <w:t>пр</w:t>
                  </w:r>
                  <w:r w:rsidR="00B5761F">
                    <w:rPr>
                      <w:rFonts w:eastAsiaTheme="minorHAnsi"/>
                      <w:lang w:bidi="ru-RU"/>
                    </w:rPr>
                    <w:t>едлагает инвестировать деньги, обещая</w:t>
                  </w:r>
                  <w:r w:rsidRPr="009831C5">
                    <w:rPr>
                      <w:rFonts w:eastAsiaTheme="minorHAnsi"/>
                      <w:lang w:bidi="ru-RU"/>
                    </w:rPr>
                    <w:t xml:space="preserve"> высокий доход. Вы соглашаетесь открыть счёт и самостоятельно переводите деньги на карту третьего лица. Мошенники пропадают, вернуть деньги невозможно.</w:t>
                  </w:r>
                </w:p>
                <w:tbl>
                  <w:tblPr>
                    <w:tblStyle w:val="41"/>
                    <w:tblW w:w="4876" w:type="dxa"/>
                    <w:tblInd w:w="284" w:type="dxa"/>
                    <w:tblBorders>
                      <w:top w:val="single" w:sz="36" w:space="0" w:color="FFFFFF" w:themeColor="background1"/>
                      <w:bottom w:val="single" w:sz="36" w:space="0" w:color="FFFFFF" w:themeColor="background1"/>
                      <w:insideH w:val="single" w:sz="36" w:space="0" w:color="FFFFFF" w:themeColor="background1"/>
                      <w:insideV w:val="single" w:sz="36" w:space="0" w:color="FFFFFF" w:themeColor="background1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24"/>
                    <w:gridCol w:w="1626"/>
                    <w:gridCol w:w="1626"/>
                  </w:tblGrid>
                  <w:tr w:rsidR="00FA7C68" w:rsidRPr="009831C5" w14:paraId="2752770F" w14:textId="77777777" w:rsidTr="00FA7C68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624" w:type="dxa"/>
                        <w:shd w:val="clear" w:color="auto" w:fill="7F7F7F" w:themeFill="text1" w:themeFillTint="80"/>
                      </w:tcPr>
                      <w:p w14:paraId="09F29141" w14:textId="77777777" w:rsidR="00FA7C68" w:rsidRPr="009831C5" w:rsidRDefault="00FA7C68" w:rsidP="00FA7C68">
                        <w:pPr>
                          <w:pStyle w:val="af4"/>
                          <w:ind w:firstLine="284"/>
                        </w:pPr>
                      </w:p>
                    </w:tc>
                    <w:tc>
                      <w:tcPr>
                        <w:tcW w:w="1626" w:type="dxa"/>
                        <w:shd w:val="clear" w:color="auto" w:fill="7F7F7F" w:themeFill="text1" w:themeFillTint="80"/>
                      </w:tcPr>
                      <w:p w14:paraId="39BB1EB0" w14:textId="77777777" w:rsidR="00FA7C68" w:rsidRPr="009831C5" w:rsidRDefault="00FA7C68" w:rsidP="00FA7C68">
                        <w:pPr>
                          <w:pStyle w:val="af4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626" w:type="dxa"/>
                        <w:shd w:val="clear" w:color="auto" w:fill="7F7F7F" w:themeFill="text1" w:themeFillTint="80"/>
                      </w:tcPr>
                      <w:p w14:paraId="5A9528FE" w14:textId="77777777" w:rsidR="00FA7C68" w:rsidRPr="009831C5" w:rsidRDefault="00FA7C68" w:rsidP="00FA7C68">
                        <w:pPr>
                          <w:pStyle w:val="af4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21AE4BAC" w14:textId="77777777" w:rsidR="00FA7C68" w:rsidRPr="00545C45" w:rsidRDefault="00FA7C68" w:rsidP="00B5761F">
                  <w:pPr>
                    <w:ind w:left="426"/>
                    <w:jc w:val="center"/>
                    <w:rPr>
                      <w:rFonts w:eastAsiaTheme="minorHAnsi"/>
                      <w:b/>
                      <w:bCs w:val="0"/>
                      <w:sz w:val="26"/>
                      <w:szCs w:val="26"/>
                    </w:rPr>
                  </w:pPr>
                  <w:r w:rsidRPr="00545C45">
                    <w:rPr>
                      <w:rFonts w:eastAsiaTheme="minorHAnsi"/>
                      <w:b/>
                      <w:bCs w:val="0"/>
                      <w:sz w:val="26"/>
                      <w:szCs w:val="26"/>
                    </w:rPr>
                    <w:t xml:space="preserve">«Прежде чем выполнять любые указания, полученные по телефону, возьмите паузу, </w:t>
                  </w:r>
                  <w:r w:rsidR="00B5761F">
                    <w:rPr>
                      <w:rFonts w:eastAsiaTheme="minorHAnsi"/>
                      <w:b/>
                      <w:bCs w:val="0"/>
                      <w:sz w:val="26"/>
                      <w:szCs w:val="26"/>
                    </w:rPr>
                    <w:t>сохраняйте спокойствие</w:t>
                  </w:r>
                  <w:r w:rsidR="00545C45" w:rsidRPr="00545C45">
                    <w:rPr>
                      <w:rFonts w:eastAsiaTheme="minorHAnsi"/>
                      <w:b/>
                      <w:bCs w:val="0"/>
                      <w:sz w:val="26"/>
                      <w:szCs w:val="26"/>
                    </w:rPr>
                    <w:t xml:space="preserve">, позвоните близким людям, </w:t>
                  </w:r>
                  <w:r w:rsidRPr="00545C45">
                    <w:rPr>
                      <w:rFonts w:eastAsiaTheme="minorHAnsi"/>
                      <w:b/>
                      <w:bCs w:val="0"/>
                      <w:sz w:val="26"/>
                      <w:szCs w:val="26"/>
                    </w:rPr>
                    <w:t>обсудите с ними сложившуюся ситуацию</w:t>
                  </w:r>
                  <w:r w:rsidR="00545C45" w:rsidRPr="00545C45">
                    <w:rPr>
                      <w:rFonts w:eastAsiaTheme="minorHAnsi"/>
                      <w:b/>
                      <w:bCs w:val="0"/>
                      <w:sz w:val="26"/>
                      <w:szCs w:val="26"/>
                    </w:rPr>
                    <w:t xml:space="preserve">, а </w:t>
                  </w:r>
                  <w:proofErr w:type="gramStart"/>
                  <w:r w:rsidR="00545C45" w:rsidRPr="00545C45">
                    <w:rPr>
                      <w:rFonts w:eastAsiaTheme="minorHAnsi"/>
                      <w:b/>
                      <w:bCs w:val="0"/>
                      <w:sz w:val="26"/>
                      <w:szCs w:val="26"/>
                    </w:rPr>
                    <w:t>так же</w:t>
                  </w:r>
                  <w:proofErr w:type="gramEnd"/>
                  <w:r w:rsidR="00545C45" w:rsidRPr="00545C45">
                    <w:rPr>
                      <w:rFonts w:eastAsiaTheme="minorHAnsi"/>
                      <w:b/>
                      <w:bCs w:val="0"/>
                      <w:sz w:val="26"/>
                      <w:szCs w:val="26"/>
                    </w:rPr>
                    <w:t xml:space="preserve"> обратитесь в Ваш банк на горячую линию</w:t>
                  </w:r>
                  <w:r w:rsidRPr="00545C45">
                    <w:rPr>
                      <w:rFonts w:eastAsiaTheme="minorHAnsi"/>
                      <w:b/>
                      <w:bCs w:val="0"/>
                      <w:sz w:val="26"/>
                      <w:szCs w:val="26"/>
                    </w:rPr>
                    <w:t>»</w:t>
                  </w:r>
                </w:p>
              </w:tc>
            </w:tr>
          </w:tbl>
          <w:tbl>
            <w:tblPr>
              <w:tblStyle w:val="41"/>
              <w:tblW w:w="4755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38"/>
              <w:gridCol w:w="1740"/>
              <w:gridCol w:w="1484"/>
            </w:tblGrid>
            <w:tr w:rsidR="009831C5" w:rsidRPr="009831C5" w14:paraId="20024746" w14:textId="77777777" w:rsidTr="00B6532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8" w:type="dxa"/>
                  <w:shd w:val="clear" w:color="auto" w:fill="7F7F7F" w:themeFill="text1" w:themeFillTint="80"/>
                </w:tcPr>
                <w:p w14:paraId="4783CB8D" w14:textId="77777777" w:rsidR="00EF7B15" w:rsidRPr="009831C5" w:rsidRDefault="00EF7B15" w:rsidP="00B65326">
                  <w:pPr>
                    <w:pStyle w:val="af4"/>
                  </w:pPr>
                </w:p>
              </w:tc>
              <w:tc>
                <w:tcPr>
                  <w:tcW w:w="1740" w:type="dxa"/>
                  <w:shd w:val="clear" w:color="auto" w:fill="7F7F7F" w:themeFill="text1" w:themeFillTint="80"/>
                </w:tcPr>
                <w:p w14:paraId="2624A9BB" w14:textId="77777777" w:rsidR="00EF7B15" w:rsidRPr="009831C5" w:rsidRDefault="00EF7B15" w:rsidP="00EF7B15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484" w:type="dxa"/>
                  <w:shd w:val="clear" w:color="auto" w:fill="7F7F7F" w:themeFill="text1" w:themeFillTint="80"/>
                </w:tcPr>
                <w:p w14:paraId="679025AD" w14:textId="77777777" w:rsidR="00EF7B15" w:rsidRPr="009831C5" w:rsidRDefault="00EF7B15" w:rsidP="00B65326">
                  <w:pPr>
                    <w:pStyle w:val="af4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127511B6" w14:textId="77777777" w:rsidR="00EF7B15" w:rsidRPr="009831C5" w:rsidRDefault="00EF7B15" w:rsidP="00EF7B15">
            <w:pPr>
              <w:rPr>
                <w:rFonts w:eastAsiaTheme="minorHAnsi"/>
                <w:bCs w:val="0"/>
              </w:rPr>
            </w:pPr>
          </w:p>
        </w:tc>
        <w:tc>
          <w:tcPr>
            <w:tcW w:w="5031" w:type="dxa"/>
            <w:tcMar>
              <w:left w:w="144" w:type="dxa"/>
              <w:right w:w="144" w:type="dxa"/>
            </w:tcMar>
          </w:tcPr>
          <w:tbl>
            <w:tblPr>
              <w:tblStyle w:val="31"/>
              <w:tblW w:w="0" w:type="auto"/>
              <w:tblBorders>
                <w:bottom w:val="single" w:sz="48" w:space="0" w:color="FFFFFF" w:themeColor="background1"/>
              </w:tblBorders>
              <w:shd w:val="clear" w:color="auto" w:fill="833C0B" w:themeFill="accent2" w:themeFillShade="80"/>
              <w:tblLayout w:type="fixed"/>
              <w:tblLook w:val="0620" w:firstRow="1" w:lastRow="0" w:firstColumn="0" w:lastColumn="0" w:noHBand="1" w:noVBand="1"/>
            </w:tblPr>
            <w:tblGrid>
              <w:gridCol w:w="4837"/>
            </w:tblGrid>
            <w:tr w:rsidR="009831C5" w:rsidRPr="009831C5" w14:paraId="573A9223" w14:textId="77777777" w:rsidTr="00FA7C6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07"/>
              </w:trPr>
              <w:tc>
                <w:tcPr>
                  <w:tcW w:w="4837" w:type="dxa"/>
                  <w:shd w:val="clear" w:color="auto" w:fill="auto"/>
                  <w:tcMar>
                    <w:right w:w="288" w:type="dxa"/>
                  </w:tcMar>
                </w:tcPr>
                <w:p w14:paraId="30353F52" w14:textId="22C98EE9" w:rsidR="00CC6600" w:rsidRPr="00FA7C68" w:rsidRDefault="00390567" w:rsidP="004555BF">
                  <w:pPr>
                    <w:pStyle w:val="2"/>
                    <w:outlineLvl w:val="1"/>
                    <w:rPr>
                      <w:color w:val="auto"/>
                    </w:rPr>
                  </w:pPr>
                  <w:r w:rsidRPr="00FA7C68">
                    <w:rPr>
                      <w:color w:val="auto"/>
                      <w:lang w:bidi="ru-RU"/>
                    </w:rPr>
                    <w:lastRenderedPageBreak/>
                    <w:t>Остерегайтесь мошеннических звонков!</w:t>
                  </w:r>
                </w:p>
                <w:p w14:paraId="05CAFC38" w14:textId="77777777" w:rsidR="00CC6600" w:rsidRPr="009831C5" w:rsidRDefault="003E02EF" w:rsidP="002B342F">
                  <w:pPr>
                    <w:pStyle w:val="ad"/>
                    <w:ind w:firstLine="300"/>
                    <w:jc w:val="both"/>
                    <w:rPr>
                      <w:color w:val="auto"/>
                    </w:rPr>
                  </w:pPr>
                  <w:r w:rsidRPr="00FA7C68">
                    <w:rPr>
                      <w:color w:val="auto"/>
                      <w:lang w:bidi="ru-RU"/>
                    </w:rPr>
                    <w:t>Ни банки, ни полиция, ни другие организации не решают вопросы по телефону, особенно в срочном порядке.</w:t>
                  </w:r>
                  <w:bookmarkStart w:id="0" w:name="_GoBack"/>
                  <w:bookmarkEnd w:id="0"/>
                  <w:r w:rsidRPr="00FA7C68">
                    <w:rPr>
                      <w:color w:val="auto"/>
                      <w:lang w:bidi="ru-RU"/>
                    </w:rPr>
                    <w:t xml:space="preserve"> Даже если вам угрожают уголовной ответственностью за отказ сотрудничать — знайте, что телефонные угрозы не имеют юридической силы. Если вам поступил подозрительный звонок, положите трубку и перезвоните сами в организацию, от имени которой к вам обратились.</w:t>
                  </w:r>
                </w:p>
              </w:tc>
            </w:tr>
          </w:tbl>
          <w:p w14:paraId="7D051F7A" w14:textId="77777777" w:rsidR="00AD451A" w:rsidRPr="00FA7C68" w:rsidRDefault="00AD451A" w:rsidP="002B342F">
            <w:pPr>
              <w:pStyle w:val="2"/>
              <w:ind w:left="449"/>
              <w:outlineLvl w:val="1"/>
              <w:rPr>
                <w:color w:val="auto"/>
              </w:rPr>
            </w:pPr>
            <w:r w:rsidRPr="00AD451A">
              <w:rPr>
                <w:color w:val="auto"/>
                <w:lang w:bidi="ru-RU"/>
              </w:rPr>
              <w:t>Самозапрет на выдачу кредита</w:t>
            </w:r>
            <w:r w:rsidRPr="00FA7C68">
              <w:rPr>
                <w:color w:val="auto"/>
                <w:lang w:bidi="ru-RU"/>
              </w:rPr>
              <w:t>!</w:t>
            </w:r>
          </w:p>
          <w:p w14:paraId="4895988F" w14:textId="77777777" w:rsidR="00AD451A" w:rsidRPr="00AD451A" w:rsidRDefault="00AD451A" w:rsidP="002B342F">
            <w:pPr>
              <w:pStyle w:val="af4"/>
              <w:ind w:left="449" w:right="510" w:firstLine="283"/>
              <w:jc w:val="both"/>
              <w:rPr>
                <w:bCs/>
                <w:lang w:eastAsia="ru-RU"/>
              </w:rPr>
            </w:pPr>
            <w:r w:rsidRPr="00AD451A">
              <w:rPr>
                <w:bCs/>
                <w:lang w:eastAsia="ru-RU"/>
              </w:rPr>
              <w:t>С 1 марта 2025 года каждый гражданин России может защитить себя от неожиданных долгов с помощью механизма самозапрета на выдачу кредитов. Эта опция в кредитной истории поможет избежать мошенничества и импульсивных займов.</w:t>
            </w:r>
          </w:p>
          <w:p w14:paraId="2E0A8EED" w14:textId="77777777" w:rsidR="00AD451A" w:rsidRPr="00AD451A" w:rsidRDefault="00AD451A" w:rsidP="002B342F">
            <w:pPr>
              <w:pStyle w:val="af4"/>
              <w:ind w:left="449" w:right="510" w:firstLine="283"/>
              <w:jc w:val="both"/>
              <w:rPr>
                <w:bCs/>
                <w:lang w:eastAsia="ru-RU"/>
              </w:rPr>
            </w:pPr>
            <w:r w:rsidRPr="00AD451A">
              <w:rPr>
                <w:bCs/>
                <w:lang w:eastAsia="ru-RU"/>
              </w:rPr>
              <w:t>Самозапрет – это добровольный отказ человека от оформления кредитов в банках или займов в микрофинансовых организациях (МФО). Отметка вносится в кредитную историю гражданина. Пока она не снята, финансовое учреждение должно отклонять заявки на кредит или микрозайм.</w:t>
            </w:r>
          </w:p>
          <w:p w14:paraId="11E62BA5" w14:textId="46251901" w:rsidR="002B342F" w:rsidRPr="002B342F" w:rsidRDefault="00AD451A" w:rsidP="002B342F">
            <w:pPr>
              <w:pStyle w:val="af4"/>
              <w:ind w:left="449" w:right="510" w:firstLine="283"/>
              <w:jc w:val="both"/>
              <w:rPr>
                <w:lang w:eastAsia="ru-RU"/>
              </w:rPr>
            </w:pPr>
            <w:r w:rsidRPr="00AD451A">
              <w:rPr>
                <w:bCs/>
                <w:lang w:eastAsia="ru-RU"/>
              </w:rPr>
              <w:t xml:space="preserve">Установить  самозапрет на кредит можно через портал «Госуслуги» онлайн или путем подачи заявления через многофункциональные центры (МФЦ). </w:t>
            </w:r>
          </w:p>
          <w:p w14:paraId="09B09265" w14:textId="77777777" w:rsidR="00AD451A" w:rsidRDefault="00AD451A" w:rsidP="002B342F">
            <w:pPr>
              <w:pStyle w:val="af4"/>
              <w:ind w:left="449" w:right="510" w:firstLine="283"/>
              <w:jc w:val="both"/>
              <w:rPr>
                <w:bCs/>
                <w:lang w:eastAsia="ru-RU"/>
              </w:rPr>
            </w:pPr>
            <w:r w:rsidRPr="00AD451A">
              <w:rPr>
                <w:bCs/>
                <w:lang w:eastAsia="ru-RU"/>
              </w:rPr>
              <w:t>Для оформления самозапрета потребуется удостоверение личности (паспорт) и ИНН.</w:t>
            </w:r>
          </w:p>
          <w:p w14:paraId="55ECD381" w14:textId="2B049692" w:rsidR="00CC6600" w:rsidRPr="009831C5" w:rsidRDefault="00CC6600" w:rsidP="00EF7B15">
            <w:pPr>
              <w:pStyle w:val="af4"/>
            </w:pPr>
          </w:p>
        </w:tc>
        <w:tc>
          <w:tcPr>
            <w:tcW w:w="5031" w:type="dxa"/>
            <w:tcMar>
              <w:left w:w="144" w:type="dxa"/>
            </w:tcMar>
          </w:tcPr>
          <w:tbl>
            <w:tblPr>
              <w:tblStyle w:val="3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76"/>
            </w:tblGrid>
            <w:tr w:rsidR="009831C5" w:rsidRPr="009831C5" w14:paraId="6E026C3B" w14:textId="77777777" w:rsidTr="004555B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76" w:type="dxa"/>
                </w:tcPr>
                <w:p w14:paraId="797AD925" w14:textId="2474B485" w:rsidR="00F36B3D" w:rsidRPr="009831C5" w:rsidRDefault="00F36B3D" w:rsidP="004555BF">
                  <w:pPr>
                    <w:pStyle w:val="af4"/>
                    <w:rPr>
                      <w:lang w:bidi="ru-RU"/>
                    </w:rPr>
                  </w:pPr>
                </w:p>
                <w:p w14:paraId="78E9661C" w14:textId="009BF61A" w:rsidR="00331B4E" w:rsidRDefault="00331B4E" w:rsidP="00B65326">
                  <w:pPr>
                    <w:pStyle w:val="af4"/>
                    <w:ind w:left="324"/>
                    <w:rPr>
                      <w:rFonts w:eastAsiaTheme="minorHAnsi"/>
                    </w:rPr>
                  </w:pPr>
                </w:p>
                <w:p w14:paraId="2CFF422D" w14:textId="4FB3FD8D" w:rsidR="00331B4E" w:rsidRDefault="002F6DFE" w:rsidP="00B65326">
                  <w:pPr>
                    <w:pStyle w:val="af4"/>
                    <w:ind w:left="324"/>
                    <w:rPr>
                      <w:rFonts w:eastAsiaTheme="minorHAnsi"/>
                    </w:rPr>
                  </w:pPr>
                  <w:r>
                    <w:rPr>
                      <w:rFonts w:eastAsiaTheme="minorHAnsi"/>
                    </w:rPr>
                    <w:drawing>
                      <wp:anchor distT="0" distB="0" distL="114300" distR="114300" simplePos="0" relativeHeight="251672576" behindDoc="1" locked="0" layoutInCell="1" allowOverlap="1" wp14:anchorId="4712EAA8" wp14:editId="2AF43133">
                        <wp:simplePos x="0" y="0"/>
                        <wp:positionH relativeFrom="column">
                          <wp:posOffset>203835</wp:posOffset>
                        </wp:positionH>
                        <wp:positionV relativeFrom="paragraph">
                          <wp:posOffset>-3810</wp:posOffset>
                        </wp:positionV>
                        <wp:extent cx="680366" cy="723900"/>
                        <wp:effectExtent l="0" t="0" r="5715" b="0"/>
                        <wp:wrapTight wrapText="bothSides">
                          <wp:wrapPolygon edited="0">
                            <wp:start x="9076" y="0"/>
                            <wp:lineTo x="0" y="2842"/>
                            <wp:lineTo x="0" y="11368"/>
                            <wp:lineTo x="5445" y="18189"/>
                            <wp:lineTo x="5445" y="18758"/>
                            <wp:lineTo x="7261" y="21032"/>
                            <wp:lineTo x="7866" y="21032"/>
                            <wp:lineTo x="13311" y="21032"/>
                            <wp:lineTo x="13916" y="21032"/>
                            <wp:lineTo x="15731" y="18758"/>
                            <wp:lineTo x="15731" y="18189"/>
                            <wp:lineTo x="21176" y="11368"/>
                            <wp:lineTo x="21176" y="2842"/>
                            <wp:lineTo x="12101" y="0"/>
                            <wp:lineTo x="9076" y="0"/>
                          </wp:wrapPolygon>
                        </wp:wrapTight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Emblem_of_the_Office_of_the_Prosecutor_General_of_Russia.svg.pn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0366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79A7184" w14:textId="7A3CFD10" w:rsidR="00331B4E" w:rsidRDefault="002B342F" w:rsidP="00B65326">
                  <w:pPr>
                    <w:pStyle w:val="af4"/>
                    <w:ind w:left="324"/>
                    <w:rPr>
                      <w:rFonts w:eastAsiaTheme="minorHAnsi"/>
                    </w:rPr>
                  </w:pPr>
                  <w:r>
                    <w:rPr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0E9D5394" wp14:editId="0FF56FDC">
                            <wp:simplePos x="0" y="0"/>
                            <wp:positionH relativeFrom="column">
                              <wp:posOffset>384810</wp:posOffset>
                            </wp:positionH>
                            <wp:positionV relativeFrom="paragraph">
                              <wp:posOffset>118110</wp:posOffset>
                            </wp:positionV>
                            <wp:extent cx="3528060" cy="285750"/>
                            <wp:effectExtent l="0" t="0" r="0" b="0"/>
                            <wp:wrapNone/>
                            <wp:docPr id="12" name="Прямоугольник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528060" cy="2857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EC8ED68" w14:textId="77777777" w:rsidR="002B342F" w:rsidRPr="003B3120" w:rsidRDefault="002B342F" w:rsidP="002B342F">
                                        <w:pPr>
                                          <w:pStyle w:val="3"/>
                                          <w:rPr>
                                            <w:color w:val="auto"/>
                                            <w:sz w:val="24"/>
                                            <w:szCs w:val="13"/>
                                            <w:lang w:bidi="ru-RU"/>
                                          </w:rPr>
                                        </w:pPr>
                                        <w:r w:rsidRPr="003B3120">
                                          <w:rPr>
                                            <w:color w:val="auto"/>
                                            <w:sz w:val="24"/>
                                            <w:szCs w:val="13"/>
                                            <w:lang w:bidi="ru-RU"/>
                                          </w:rPr>
                                          <w:t xml:space="preserve">Прокуратура </w:t>
                                        </w:r>
                                        <w:r>
                                          <w:rPr>
                                            <w:color w:val="auto"/>
                                            <w:sz w:val="24"/>
                                            <w:szCs w:val="13"/>
                                            <w:lang w:bidi="ru-RU"/>
                                          </w:rPr>
                                          <w:t>Тамбовской области</w:t>
                                        </w:r>
                                        <w:r w:rsidRPr="003B3120">
                                          <w:rPr>
                                            <w:color w:val="auto"/>
                                            <w:sz w:val="24"/>
                                            <w:szCs w:val="13"/>
                                            <w:lang w:bidi="ru-RU"/>
                                          </w:rPr>
                                          <w:t xml:space="preserve"> </w:t>
                                        </w:r>
                                      </w:p>
                                      <w:p w14:paraId="2233A6DB" w14:textId="0A576EA9" w:rsidR="002B342F" w:rsidRPr="003B3120" w:rsidRDefault="002B342F" w:rsidP="002B342F">
                                        <w:pPr>
                                          <w:ind w:left="0"/>
                                          <w:rPr>
                                            <w:b/>
                                            <w:sz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E9D5394" id="Прямоугольник 9" o:spid="_x0000_s1026" style="position:absolute;left:0;text-align:left;margin-left:30.3pt;margin-top:9.3pt;width:277.8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" fillcolor="white [3212]" stroked="f" strokeweight="1pt">
                            <v:textbox>
                              <w:txbxContent>
                                <w:p w14:paraId="1EC8ED68" w14:textId="77777777" w:rsidR="002B342F" w:rsidRPr="003B3120" w:rsidRDefault="002B342F" w:rsidP="002B342F">
                                  <w:pPr>
                                    <w:pStyle w:val="3"/>
                                    <w:rPr>
                                      <w:color w:val="auto"/>
                                      <w:sz w:val="24"/>
                                      <w:szCs w:val="13"/>
                                      <w:lang w:bidi="ru-RU"/>
                                    </w:rPr>
                                  </w:pPr>
                                  <w:r w:rsidRPr="003B3120">
                                    <w:rPr>
                                      <w:color w:val="auto"/>
                                      <w:sz w:val="24"/>
                                      <w:szCs w:val="13"/>
                                      <w:lang w:bidi="ru-RU"/>
                                    </w:rPr>
                                    <w:t xml:space="preserve">Прокуратура </w:t>
                                  </w:r>
                                  <w:r>
                                    <w:rPr>
                                      <w:color w:val="auto"/>
                                      <w:sz w:val="24"/>
                                      <w:szCs w:val="13"/>
                                      <w:lang w:bidi="ru-RU"/>
                                    </w:rPr>
                                    <w:t>Тамбовской области</w:t>
                                  </w:r>
                                  <w:r w:rsidRPr="003B3120">
                                    <w:rPr>
                                      <w:color w:val="auto"/>
                                      <w:sz w:val="24"/>
                                      <w:szCs w:val="13"/>
                                      <w:lang w:bidi="ru-RU"/>
                                    </w:rPr>
                                    <w:t xml:space="preserve"> </w:t>
                                  </w:r>
                                </w:p>
                                <w:p w14:paraId="2233A6DB" w14:textId="0A576EA9" w:rsidR="002B342F" w:rsidRPr="003B3120" w:rsidRDefault="002B342F" w:rsidP="002B342F">
                                  <w:pPr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5B01C57E" w14:textId="77777777" w:rsidR="004555BF" w:rsidRPr="009831C5" w:rsidRDefault="00AD451A" w:rsidP="00B65326">
                  <w:pPr>
                    <w:pStyle w:val="af4"/>
                    <w:ind w:left="324"/>
                    <w:rPr>
                      <w:rFonts w:eastAsiaTheme="minorHAnsi"/>
                    </w:rPr>
                  </w:pPr>
                  <w:r>
                    <w:rPr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096ABB52" wp14:editId="5EA0F4F4">
                            <wp:simplePos x="0" y="0"/>
                            <wp:positionH relativeFrom="column">
                              <wp:posOffset>92710</wp:posOffset>
                            </wp:positionH>
                            <wp:positionV relativeFrom="paragraph">
                              <wp:posOffset>2936240</wp:posOffset>
                            </wp:positionV>
                            <wp:extent cx="3211195" cy="3742690"/>
                            <wp:effectExtent l="0" t="0" r="0" b="0"/>
                            <wp:wrapNone/>
                            <wp:docPr id="10" name="Прямоугольник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211195" cy="3742690"/>
                                    </a:xfrm>
                                    <a:prstGeom prst="rect">
                                      <a:avLst/>
                                    </a:prstGeom>
                                    <a:gradFill flip="none" rotWithShape="1">
                                      <a:gsLst>
                                        <a:gs pos="100000">
                                          <a:srgbClr val="21A038">
                                            <a:lumMod val="80000"/>
                                            <a:lumOff val="20000"/>
                                          </a:srgbClr>
                                        </a:gs>
                                        <a:gs pos="1000">
                                          <a:srgbClr val="4062C4">
                                            <a:lumMod val="76000"/>
                                            <a:lumOff val="24000"/>
                                          </a:srgbClr>
                                        </a:gs>
                                      </a:gsLst>
                                      <a:path path="circle">
                                        <a:fillToRect r="100000" b="100000"/>
                                      </a:path>
                                      <a:tileRect l="-100000" t="-100000"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AA8C1CA" w14:textId="77777777" w:rsidR="0031353A" w:rsidRPr="0031353A" w:rsidRDefault="0031353A" w:rsidP="0031353A">
                                        <w:pPr>
                                          <w:ind w:left="0"/>
                                          <w:jc w:val="center"/>
                                          <w:rPr>
                                            <w:rFonts w:ascii="SB Sans Text Heavy" w:hAnsi="SB Sans Text Heavy" w:cs="SB Sans Text Heavy"/>
                                            <w:sz w:val="48"/>
                                          </w:rPr>
                                        </w:pPr>
                                        <w:r w:rsidRPr="0031353A">
                                          <w:rPr>
                                            <w:rFonts w:ascii="SB Sans Text Heavy" w:hAnsi="SB Sans Text Heavy" w:cs="SB Sans Text Heavy"/>
                                            <w:sz w:val="44"/>
                                          </w:rPr>
                                          <w:t xml:space="preserve">Памятка по </w:t>
                                        </w:r>
                                        <w:r w:rsidRPr="0031353A">
                                          <w:rPr>
                                            <w:rFonts w:ascii="SB Sans Text Heavy" w:hAnsi="SB Sans Text Heavy" w:cs="SB Sans Text Heavy"/>
                                            <w:sz w:val="40"/>
                                          </w:rPr>
                                          <w:t>Кибербезопасности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96ABB52" id="Прямоугольник 4" o:spid="_x0000_s1027" style="position:absolute;left:0;text-align:left;margin-left:7.3pt;margin-top:231.2pt;width:252.85pt;height:29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" fillcolor="#6e88d2" stroked="f" strokeweight="1pt">
                            <v:fill color2="#2dd44b" rotate="t" colors="0 #6e88d2;655f #6e88d2" focus="100%" type="gradientRadial"/>
                            <v:textbox>
                              <w:txbxContent>
                                <w:p w14:paraId="6AA8C1CA" w14:textId="77777777" w:rsidR="0031353A" w:rsidRPr="0031353A" w:rsidRDefault="0031353A" w:rsidP="0031353A">
                                  <w:pPr>
                                    <w:ind w:left="0"/>
                                    <w:jc w:val="center"/>
                                    <w:rPr>
                                      <w:rFonts w:ascii="SB Sans Text Heavy" w:hAnsi="SB Sans Text Heavy" w:cs="SB Sans Text Heavy"/>
                                      <w:sz w:val="48"/>
                                    </w:rPr>
                                  </w:pPr>
                                  <w:r w:rsidRPr="0031353A">
                                    <w:rPr>
                                      <w:rFonts w:ascii="SB Sans Text Heavy" w:hAnsi="SB Sans Text Heavy" w:cs="SB Sans Text Heavy"/>
                                      <w:sz w:val="44"/>
                                    </w:rPr>
                                    <w:t xml:space="preserve">Памятка по </w:t>
                                  </w:r>
                                  <w:r w:rsidRPr="0031353A">
                                    <w:rPr>
                                      <w:rFonts w:ascii="SB Sans Text Heavy" w:hAnsi="SB Sans Text Heavy" w:cs="SB Sans Text Heavy"/>
                                      <w:sz w:val="40"/>
                                    </w:rPr>
                                    <w:t>Кибербезопасности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tbl>
            <w:tblPr>
              <w:tblStyle w:val="41"/>
              <w:tblW w:w="5220" w:type="dxa"/>
              <w:tblInd w:w="182" w:type="dxa"/>
              <w:tblBorders>
                <w:top w:val="single" w:sz="48" w:space="0" w:color="FFFFFF" w:themeColor="background1"/>
              </w:tblBorders>
              <w:shd w:val="clear" w:color="auto" w:fill="8EAADB" w:themeFill="accent1" w:themeFillTint="99"/>
              <w:tblLayout w:type="fixed"/>
              <w:tblLook w:val="04A0" w:firstRow="1" w:lastRow="0" w:firstColumn="1" w:lastColumn="0" w:noHBand="0" w:noVBand="1"/>
            </w:tblPr>
            <w:tblGrid>
              <w:gridCol w:w="5220"/>
            </w:tblGrid>
            <w:tr w:rsidR="009831C5" w:rsidRPr="009831C5" w14:paraId="195E24F7" w14:textId="77777777" w:rsidTr="00731CA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1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220" w:type="dxa"/>
                  <w:shd w:val="clear" w:color="auto" w:fill="auto"/>
                  <w:vAlign w:val="center"/>
                </w:tcPr>
                <w:p w14:paraId="6DFEFE21" w14:textId="6EE75E48" w:rsidR="00FA7C68" w:rsidRDefault="00AD451A" w:rsidP="00B65326">
                  <w:pPr>
                    <w:pStyle w:val="3"/>
                    <w:outlineLvl w:val="2"/>
                    <w:rPr>
                      <w:sz w:val="44"/>
                      <w:szCs w:val="22"/>
                      <w:lang w:bidi="ru-RU"/>
                    </w:rPr>
                  </w:pPr>
                  <w:r w:rsidRPr="009831C5">
                    <w:rPr>
                      <w:lang w:eastAsia="ru-RU"/>
                    </w:rPr>
                    <w:drawing>
                      <wp:inline distT="0" distB="0" distL="0" distR="0" wp14:anchorId="5FE22F5F" wp14:editId="03403D96">
                        <wp:extent cx="2771596" cy="3097721"/>
                        <wp:effectExtent l="0" t="0" r="0" b="0"/>
                        <wp:docPr id="1" name="Рисунок 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 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8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41929" cy="3176329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A682B00" w14:textId="77777777" w:rsidR="00FA7C68" w:rsidRDefault="00FA7C68" w:rsidP="004555BF">
                  <w:pPr>
                    <w:pStyle w:val="3"/>
                    <w:outlineLvl w:val="2"/>
                    <w:rPr>
                      <w:sz w:val="44"/>
                      <w:szCs w:val="22"/>
                      <w:lang w:bidi="ru-RU"/>
                    </w:rPr>
                  </w:pPr>
                </w:p>
                <w:p w14:paraId="3946984F" w14:textId="77777777" w:rsidR="00F36B3D" w:rsidRPr="009831C5" w:rsidRDefault="00F36B3D" w:rsidP="00390567">
                  <w:pPr>
                    <w:pStyle w:val="3"/>
                    <w:jc w:val="left"/>
                    <w:outlineLvl w:val="2"/>
                    <w:rPr>
                      <w:bCs w:val="0"/>
                      <w:sz w:val="44"/>
                      <w:szCs w:val="22"/>
                      <w:lang w:bidi="ru-RU"/>
                    </w:rPr>
                  </w:pPr>
                </w:p>
                <w:p w14:paraId="644DEB75" w14:textId="77777777" w:rsidR="00F36B3D" w:rsidRPr="009831C5" w:rsidRDefault="00F36B3D" w:rsidP="004555BF">
                  <w:pPr>
                    <w:pStyle w:val="3"/>
                    <w:outlineLvl w:val="2"/>
                    <w:rPr>
                      <w:bCs w:val="0"/>
                      <w:sz w:val="44"/>
                      <w:szCs w:val="22"/>
                      <w:lang w:bidi="ru-RU"/>
                    </w:rPr>
                  </w:pPr>
                </w:p>
                <w:p w14:paraId="1C4EE2C3" w14:textId="77777777" w:rsidR="00F36B3D" w:rsidRPr="009831C5" w:rsidRDefault="00F36B3D" w:rsidP="004555BF">
                  <w:pPr>
                    <w:pStyle w:val="3"/>
                    <w:outlineLvl w:val="2"/>
                    <w:rPr>
                      <w:color w:val="auto"/>
                      <w:sz w:val="22"/>
                      <w:szCs w:val="13"/>
                    </w:rPr>
                  </w:pPr>
                </w:p>
              </w:tc>
            </w:tr>
          </w:tbl>
          <w:p w14:paraId="4BBCCE34" w14:textId="77777777" w:rsidR="00CC6600" w:rsidRPr="009831C5" w:rsidRDefault="00CC6600"/>
        </w:tc>
      </w:tr>
      <w:tr w:rsidR="009831C5" w:rsidRPr="009831C5" w14:paraId="2C9B3B79" w14:textId="77777777" w:rsidTr="445536FE">
        <w:tc>
          <w:tcPr>
            <w:tcW w:w="5030" w:type="dxa"/>
            <w:tcMar>
              <w:right w:w="144" w:type="dxa"/>
            </w:tcMar>
          </w:tcPr>
          <w:p w14:paraId="0FA1C61E" w14:textId="77777777" w:rsidR="00BF3E3E" w:rsidRPr="009831C5" w:rsidRDefault="00EC6D87" w:rsidP="00B65326">
            <w:pPr>
              <w:pStyle w:val="af4"/>
              <w:rPr>
                <w:rFonts w:eastAsiaTheme="minorHAnsi"/>
              </w:rPr>
            </w:pPr>
            <w:r w:rsidRPr="009831C5">
              <w:rPr>
                <w:lang w:eastAsia="ru-RU"/>
              </w:rPr>
              <w:drawing>
                <wp:inline distT="0" distB="0" distL="0" distR="0" wp14:anchorId="52875073" wp14:editId="2C262505">
                  <wp:extent cx="3150832" cy="1638520"/>
                  <wp:effectExtent l="0" t="0" r="0" b="0"/>
                  <wp:docPr id="5" name="Рисунок 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01" cy="165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41"/>
              <w:tblW w:w="4755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38"/>
              <w:gridCol w:w="1740"/>
              <w:gridCol w:w="1484"/>
            </w:tblGrid>
            <w:tr w:rsidR="009831C5" w:rsidRPr="009831C5" w14:paraId="0024F6C1" w14:textId="77777777" w:rsidTr="00B6532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38" w:type="dxa"/>
                  <w:shd w:val="clear" w:color="auto" w:fill="7F7F7F" w:themeFill="text1" w:themeFillTint="80"/>
                </w:tcPr>
                <w:p w14:paraId="4C3A23BF" w14:textId="77777777" w:rsidR="00BF3E3E" w:rsidRPr="009831C5" w:rsidRDefault="00BF3E3E" w:rsidP="00BF3E3E">
                  <w:pPr>
                    <w:pStyle w:val="af4"/>
                  </w:pPr>
                </w:p>
              </w:tc>
              <w:tc>
                <w:tcPr>
                  <w:tcW w:w="1740" w:type="dxa"/>
                  <w:shd w:val="clear" w:color="auto" w:fill="7F7F7F" w:themeFill="text1" w:themeFillTint="80"/>
                </w:tcPr>
                <w:p w14:paraId="6D7A2EBA" w14:textId="77777777" w:rsidR="00BF3E3E" w:rsidRPr="009831C5" w:rsidRDefault="00BF3E3E" w:rsidP="00BF3E3E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484" w:type="dxa"/>
                  <w:shd w:val="clear" w:color="auto" w:fill="7F7F7F" w:themeFill="text1" w:themeFillTint="80"/>
                </w:tcPr>
                <w:p w14:paraId="035F7555" w14:textId="77777777" w:rsidR="00BF3E3E" w:rsidRPr="009831C5" w:rsidRDefault="00BF3E3E" w:rsidP="00B65326">
                  <w:pPr>
                    <w:pStyle w:val="af4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51AF86C" w14:textId="77777777" w:rsidR="00BF3E3E" w:rsidRPr="009831C5" w:rsidRDefault="00E715EB" w:rsidP="00B65326">
            <w:pPr>
              <w:pStyle w:val="1"/>
              <w:ind w:right="258"/>
              <w:outlineLvl w:val="0"/>
              <w:rPr>
                <w:color w:val="auto"/>
              </w:rPr>
            </w:pPr>
            <w:r w:rsidRPr="009831C5">
              <w:rPr>
                <w:color w:val="auto"/>
                <w:lang w:bidi="ru-RU"/>
              </w:rPr>
              <w:t xml:space="preserve">Распространенные выражения мошенников. </w:t>
            </w:r>
          </w:p>
          <w:p w14:paraId="16B90475" w14:textId="77777777" w:rsidR="00E715EB" w:rsidRPr="009831C5" w:rsidRDefault="00AD451A" w:rsidP="00E715EB">
            <w:r>
              <w:rPr>
                <w:rFonts w:eastAsiaTheme="minorHAnsi"/>
                <w:noProof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59264" behindDoc="0" locked="0" layoutInCell="1" allowOverlap="1" wp14:anchorId="4E67081B" wp14:editId="61AEE519">
                      <wp:simplePos x="0" y="0"/>
                      <wp:positionH relativeFrom="column">
                        <wp:posOffset>235584</wp:posOffset>
                      </wp:positionH>
                      <wp:positionV relativeFrom="paragraph">
                        <wp:posOffset>20955</wp:posOffset>
                      </wp:positionV>
                      <wp:extent cx="0" cy="351790"/>
                      <wp:effectExtent l="0" t="0" r="19050" b="10160"/>
                      <wp:wrapNone/>
                      <wp:docPr id="9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517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CCAE97" id="Прямая соединительная линия 1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8.55pt,1.65pt" to="18.5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E715EB" w:rsidRPr="009831C5">
              <w:rPr>
                <w:rFonts w:eastAsiaTheme="minorHAnsi"/>
                <w:lang w:bidi="ru-RU"/>
              </w:rPr>
              <w:t>«</w:t>
            </w:r>
            <w:r w:rsidR="00E715EB" w:rsidRPr="009831C5">
              <w:t>С Вашего счёта хотят перевести деньги в другом городе…»</w:t>
            </w:r>
          </w:p>
          <w:p w14:paraId="52ECA75D" w14:textId="77777777" w:rsidR="00E715EB" w:rsidRPr="009831C5" w:rsidRDefault="00AD451A" w:rsidP="00B65326">
            <w:pPr>
              <w:ind w:right="258"/>
              <w:jc w:val="right"/>
            </w:pPr>
            <w:r>
              <w:rPr>
                <w:rFonts w:eastAsiaTheme="minorHAnsi"/>
                <w:noProof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61312" behindDoc="0" locked="0" layoutInCell="1" allowOverlap="1" wp14:anchorId="0D97E280" wp14:editId="16D909FD">
                      <wp:simplePos x="0" y="0"/>
                      <wp:positionH relativeFrom="column">
                        <wp:posOffset>3199764</wp:posOffset>
                      </wp:positionH>
                      <wp:positionV relativeFrom="paragraph">
                        <wp:posOffset>24765</wp:posOffset>
                      </wp:positionV>
                      <wp:extent cx="0" cy="654685"/>
                      <wp:effectExtent l="0" t="0" r="19050" b="12065"/>
                      <wp:wrapNone/>
                      <wp:docPr id="4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6546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29A441" id="Прямая соединительная линия 3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51.95pt,1.95pt" to="251.95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rFonts w:eastAsiaTheme="minorHAnsi"/>
                <w:noProof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63360" behindDoc="0" locked="0" layoutInCell="1" allowOverlap="1" wp14:anchorId="1F60FF4F" wp14:editId="672F4FB7">
                      <wp:simplePos x="0" y="0"/>
                      <wp:positionH relativeFrom="column">
                        <wp:posOffset>235584</wp:posOffset>
                      </wp:positionH>
                      <wp:positionV relativeFrom="paragraph">
                        <wp:posOffset>792480</wp:posOffset>
                      </wp:positionV>
                      <wp:extent cx="0" cy="361950"/>
                      <wp:effectExtent l="0" t="0" r="19050" b="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B99FB7" id="Прямая соединительная линия 6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8.55pt,62.4pt" to="18.55pt,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E715EB" w:rsidRPr="009831C5">
              <w:t>«Ваши средства находятся в опасности. Чтобы избежать финансовых потерь, необходимо перевести сбережения на безопасный счёт…»</w:t>
            </w:r>
          </w:p>
          <w:p w14:paraId="5BDD70BA" w14:textId="77777777" w:rsidR="00E715EB" w:rsidRPr="009831C5" w:rsidRDefault="00E715EB" w:rsidP="00E715EB">
            <w:r w:rsidRPr="009831C5">
              <w:t>«Сообщите СМС-код</w:t>
            </w:r>
            <w:r w:rsidR="00155623" w:rsidRPr="009831C5">
              <w:t xml:space="preserve"> для отмены мошеннической операции</w:t>
            </w:r>
            <w:r w:rsidRPr="009831C5">
              <w:t>»</w:t>
            </w:r>
          </w:p>
          <w:p w14:paraId="593A7685" w14:textId="77777777" w:rsidR="00155623" w:rsidRPr="009831C5" w:rsidRDefault="00AD451A" w:rsidP="00B65326">
            <w:pPr>
              <w:ind w:right="258"/>
              <w:jc w:val="right"/>
              <w:rPr>
                <w:rFonts w:eastAsiaTheme="minorHAnsi"/>
                <w:lang w:bidi="ru-RU"/>
              </w:rPr>
            </w:pPr>
            <w:r>
              <w:rPr>
                <w:rFonts w:eastAsiaTheme="minorHAnsi"/>
                <w:noProof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65408" behindDoc="0" locked="0" layoutInCell="1" allowOverlap="1" wp14:anchorId="1D120D67" wp14:editId="5898EDCD">
                      <wp:simplePos x="0" y="0"/>
                      <wp:positionH relativeFrom="column">
                        <wp:posOffset>3192144</wp:posOffset>
                      </wp:positionH>
                      <wp:positionV relativeFrom="paragraph">
                        <wp:posOffset>56515</wp:posOffset>
                      </wp:positionV>
                      <wp:extent cx="0" cy="603885"/>
                      <wp:effectExtent l="0" t="0" r="19050" b="5715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6038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0B05FA" id="Прямая соединительная линия 7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51.35pt,4.45pt" to="251.3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155623" w:rsidRPr="009831C5">
              <w:rPr>
                <w:rFonts w:eastAsiaTheme="minorHAnsi"/>
                <w:lang w:bidi="ru-RU"/>
              </w:rPr>
              <w:t>«Примите участие в расследовании. Никому о нём не рассказывайте. Помогите поймать нечестного сотрудника…»</w:t>
            </w:r>
          </w:p>
          <w:p w14:paraId="32E1BC2F" w14:textId="77777777" w:rsidR="00E715EB" w:rsidRPr="009831C5" w:rsidRDefault="00E715EB" w:rsidP="00E715EB">
            <w:r w:rsidRPr="009831C5">
              <w:t>___________________________________________</w:t>
            </w:r>
          </w:p>
          <w:p w14:paraId="18FD382F" w14:textId="77777777" w:rsidR="008D1673" w:rsidRPr="009831C5" w:rsidRDefault="00AD451A" w:rsidP="00155623">
            <w:pPr>
              <w:jc w:val="both"/>
              <w:rPr>
                <w:b/>
              </w:rPr>
            </w:pPr>
            <w:r>
              <w:rPr>
                <w:rFonts w:eastAsiaTheme="minorHAnsi"/>
                <w:noProof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67456" behindDoc="0" locked="0" layoutInCell="1" allowOverlap="1" wp14:anchorId="7DE7B2F3" wp14:editId="3CC9208B">
                      <wp:simplePos x="0" y="0"/>
                      <wp:positionH relativeFrom="column">
                        <wp:posOffset>234949</wp:posOffset>
                      </wp:positionH>
                      <wp:positionV relativeFrom="paragraph">
                        <wp:posOffset>2540</wp:posOffset>
                      </wp:positionV>
                      <wp:extent cx="0" cy="956310"/>
                      <wp:effectExtent l="0" t="0" r="19050" b="1524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9563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28E3F1" id="Прямая соединительная линия 8" o:spid="_x0000_s1026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8.5pt,.2pt" to="18.5pt,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E715EB" w:rsidRPr="009831C5">
              <w:rPr>
                <w:b/>
                <w:sz w:val="24"/>
              </w:rPr>
              <w:t>Помните, никогда не осуществляйте никаких действий по инструкциям звонящего. П</w:t>
            </w:r>
            <w:r w:rsidR="008D1673" w:rsidRPr="009831C5">
              <w:rPr>
                <w:b/>
                <w:sz w:val="24"/>
              </w:rPr>
              <w:t>оложите трубку и обратитесь в Банк, если вас терзают сомнения</w:t>
            </w:r>
            <w:r w:rsidR="00E715EB" w:rsidRPr="009831C5">
              <w:rPr>
                <w:b/>
                <w:sz w:val="24"/>
              </w:rPr>
              <w:t>!</w:t>
            </w:r>
          </w:p>
        </w:tc>
        <w:tc>
          <w:tcPr>
            <w:tcW w:w="5031" w:type="dxa"/>
            <w:tcMar>
              <w:left w:w="144" w:type="dxa"/>
              <w:right w:w="144" w:type="dxa"/>
            </w:tcMar>
          </w:tcPr>
          <w:p w14:paraId="45612623" w14:textId="77777777" w:rsidR="00BF3E3E" w:rsidRPr="009831C5" w:rsidRDefault="00E715EB" w:rsidP="00064E96">
            <w:pPr>
              <w:pStyle w:val="1"/>
              <w:outlineLvl w:val="0"/>
              <w:rPr>
                <w:color w:val="auto"/>
              </w:rPr>
            </w:pPr>
            <w:r w:rsidRPr="009831C5">
              <w:rPr>
                <w:color w:val="auto"/>
              </w:rPr>
              <w:t>Будьте внимательны при покупке товаров в сети.</w:t>
            </w:r>
          </w:p>
          <w:p w14:paraId="3B00D5FF" w14:textId="77777777" w:rsidR="00BF3E3E" w:rsidRPr="009831C5" w:rsidRDefault="008D1673" w:rsidP="002B342F">
            <w:pPr>
              <w:ind w:firstLine="300"/>
              <w:jc w:val="both"/>
              <w:rPr>
                <w:rFonts w:eastAsiaTheme="minorHAnsi"/>
                <w:lang w:bidi="ru-RU"/>
              </w:rPr>
            </w:pPr>
            <w:r w:rsidRPr="009831C5">
              <w:rPr>
                <w:rFonts w:eastAsiaTheme="minorHAnsi"/>
                <w:lang w:bidi="ru-RU"/>
              </w:rPr>
              <w:t>Всегда проверяйте профиль продавца на наличие отзывов, которые позволят сделать вывод о его добросовестности.</w:t>
            </w:r>
          </w:p>
          <w:p w14:paraId="2A1E63D7" w14:textId="77777777" w:rsidR="00A66ACA" w:rsidRPr="00A66ACA" w:rsidRDefault="00A66ACA" w:rsidP="002B342F">
            <w:pPr>
              <w:ind w:firstLine="300"/>
              <w:jc w:val="both"/>
              <w:rPr>
                <w:rFonts w:eastAsiaTheme="minorHAnsi"/>
                <w:lang w:bidi="ru-RU"/>
              </w:rPr>
            </w:pPr>
            <w:r>
              <w:rPr>
                <w:rFonts w:eastAsiaTheme="minorHAnsi"/>
                <w:lang w:bidi="ru-RU"/>
              </w:rPr>
              <w:t>Если продавец настаивает как можно скорее оплатить товар или внести предоплату, то следует насторожиться: возможно вы общаетесь с мошенником. Такими действиями он вводит Вас в стресс</w:t>
            </w:r>
            <w:r w:rsidR="00B5761F">
              <w:rPr>
                <w:rFonts w:eastAsiaTheme="minorHAnsi"/>
                <w:lang w:bidi="ru-RU"/>
              </w:rPr>
              <w:t xml:space="preserve">овое состояние, в котором Вы </w:t>
            </w:r>
            <w:r>
              <w:rPr>
                <w:rFonts w:eastAsiaTheme="minorHAnsi"/>
                <w:lang w:bidi="ru-RU"/>
              </w:rPr>
              <w:t>потеряете бдительность и переведете деньги на мошеннические счета.</w:t>
            </w:r>
          </w:p>
          <w:p w14:paraId="6AE8FE87" w14:textId="77777777" w:rsidR="00A66ACA" w:rsidRDefault="00A66ACA" w:rsidP="002B342F">
            <w:pPr>
              <w:ind w:firstLine="30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Также не следует переходить по неизвестным ссылкам от продавца и указывать на них свои персональные данные. Это может быть фишинговой ссылкой, с помощью которой ваши данные будут украдены. Будьте бдительны!</w:t>
            </w:r>
          </w:p>
          <w:p w14:paraId="07796F91" w14:textId="77777777" w:rsidR="00BF3E3E" w:rsidRPr="00FA7C68" w:rsidRDefault="008D1673" w:rsidP="002B342F">
            <w:pPr>
              <w:ind w:firstLine="300"/>
              <w:jc w:val="both"/>
              <w:rPr>
                <w:rStyle w:val="10"/>
                <w:rFonts w:eastAsiaTheme="minorHAnsi"/>
                <w:b w:val="0"/>
                <w:color w:val="auto"/>
                <w:sz w:val="22"/>
                <w:u w:val="single"/>
              </w:rPr>
            </w:pPr>
            <w:r w:rsidRPr="00FA7C68">
              <w:rPr>
                <w:rStyle w:val="10"/>
                <w:rFonts w:eastAsiaTheme="minorHAnsi"/>
                <w:b w:val="0"/>
                <w:color w:val="auto"/>
                <w:sz w:val="22"/>
                <w:u w:val="single"/>
                <w:lang w:bidi="ru-RU"/>
              </w:rPr>
              <w:t>Как защитить себя от этого:</w:t>
            </w:r>
          </w:p>
          <w:p w14:paraId="58B9BE27" w14:textId="77777777" w:rsidR="00BF3E3E" w:rsidRPr="009831C5" w:rsidRDefault="00FA7C68" w:rsidP="002B342F">
            <w:pPr>
              <w:ind w:firstLine="300"/>
              <w:jc w:val="both"/>
              <w:rPr>
                <w:rFonts w:eastAsiaTheme="minorHAnsi"/>
                <w:lang w:bidi="ru-RU"/>
              </w:rPr>
            </w:pPr>
            <w:r>
              <w:rPr>
                <w:rFonts w:eastAsiaTheme="minorHAnsi"/>
                <w:lang w:bidi="ru-RU"/>
              </w:rPr>
              <w:t>Старайтесь выбирать оплату при получении товара и не переводите предоплату за товар.</w:t>
            </w:r>
          </w:p>
          <w:p w14:paraId="68C0CC03" w14:textId="77777777" w:rsidR="008D1673" w:rsidRPr="009831C5" w:rsidRDefault="008D1673" w:rsidP="002B342F">
            <w:pPr>
              <w:ind w:firstLine="300"/>
              <w:jc w:val="both"/>
              <w:rPr>
                <w:rFonts w:eastAsiaTheme="minorHAnsi"/>
                <w:lang w:bidi="ru-RU"/>
              </w:rPr>
            </w:pPr>
            <w:r w:rsidRPr="009831C5">
              <w:rPr>
                <w:rFonts w:eastAsiaTheme="minorHAnsi"/>
                <w:lang w:bidi="ru-RU"/>
              </w:rPr>
              <w:t>Используйте только официальные сайты и приложения площадок бесплатных объявлений для общения и поиска товаров.</w:t>
            </w:r>
          </w:p>
          <w:p w14:paraId="475F73DE" w14:textId="77777777" w:rsidR="00EC6D87" w:rsidRPr="009831C5" w:rsidRDefault="00AD451A" w:rsidP="003B3120">
            <w:pPr>
              <w:pStyle w:val="af4"/>
              <w:ind w:left="445" w:firstLine="142"/>
            </w:pPr>
            <w:r>
              <w:drawing>
                <wp:inline distT="0" distB="0" distL="0" distR="0" wp14:anchorId="0AF24F8A" wp14:editId="0CE208D9">
                  <wp:extent cx="2628900" cy="1390650"/>
                  <wp:effectExtent l="0" t="0" r="0" b="0"/>
                  <wp:docPr id="3" name="Рисунок 2" descr="ави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ви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tcMar>
              <w:left w:w="144" w:type="dxa"/>
            </w:tcMar>
          </w:tcPr>
          <w:tbl>
            <w:tblPr>
              <w:tblStyle w:val="31"/>
              <w:tblW w:w="4876" w:type="dxa"/>
              <w:tblInd w:w="472" w:type="dxa"/>
              <w:tblLayout w:type="fixed"/>
              <w:tblLook w:val="04A0" w:firstRow="1" w:lastRow="0" w:firstColumn="1" w:lastColumn="0" w:noHBand="0" w:noVBand="1"/>
            </w:tblPr>
            <w:tblGrid>
              <w:gridCol w:w="4876"/>
            </w:tblGrid>
            <w:tr w:rsidR="009831C5" w:rsidRPr="009831C5" w14:paraId="23F009C8" w14:textId="77777777" w:rsidTr="00FA7C6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54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76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3ECF141" w14:textId="77777777" w:rsidR="00C427BE" w:rsidRPr="009831C5" w:rsidRDefault="00FA7C68" w:rsidP="00FA7C68">
                  <w:pPr>
                    <w:pStyle w:val="21"/>
                    <w:ind w:left="0"/>
                    <w:rPr>
                      <w:rFonts w:eastAsiaTheme="minorEastAsia"/>
                      <w:color w:val="auto"/>
                    </w:rPr>
                  </w:pPr>
                  <w:r w:rsidRPr="00FA7C68">
                    <w:rPr>
                      <w:rFonts w:eastAsiaTheme="minorEastAsia"/>
                      <w:color w:val="auto"/>
                      <w:sz w:val="32"/>
                    </w:rPr>
                    <w:t>Возможные сценарии телефонного мошенничества:</w:t>
                  </w:r>
                </w:p>
              </w:tc>
            </w:tr>
          </w:tbl>
          <w:tbl>
            <w:tblPr>
              <w:tblStyle w:val="41"/>
              <w:tblW w:w="5220" w:type="dxa"/>
              <w:tblInd w:w="189" w:type="dxa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40"/>
              <w:gridCol w:w="1740"/>
              <w:gridCol w:w="1740"/>
            </w:tblGrid>
            <w:tr w:rsidR="009831C5" w:rsidRPr="009831C5" w14:paraId="06E13E0B" w14:textId="77777777" w:rsidTr="00FA7C6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40" w:type="dxa"/>
                  <w:shd w:val="clear" w:color="auto" w:fill="7F7F7F" w:themeFill="text1" w:themeFillTint="80"/>
                </w:tcPr>
                <w:p w14:paraId="4AB3F5DA" w14:textId="77777777" w:rsidR="00BF3E3E" w:rsidRPr="009831C5" w:rsidRDefault="00BF3E3E" w:rsidP="00BF3E3E">
                  <w:pPr>
                    <w:pStyle w:val="af4"/>
                  </w:pPr>
                </w:p>
              </w:tc>
              <w:tc>
                <w:tcPr>
                  <w:tcW w:w="1740" w:type="dxa"/>
                  <w:shd w:val="clear" w:color="auto" w:fill="7F7F7F" w:themeFill="text1" w:themeFillTint="80"/>
                </w:tcPr>
                <w:p w14:paraId="74EB8EDF" w14:textId="77777777" w:rsidR="00BF3E3E" w:rsidRPr="009831C5" w:rsidRDefault="00BF3E3E" w:rsidP="00BF3E3E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740" w:type="dxa"/>
                  <w:shd w:val="clear" w:color="auto" w:fill="7F7F7F" w:themeFill="text1" w:themeFillTint="80"/>
                </w:tcPr>
                <w:p w14:paraId="0BD509AF" w14:textId="77777777" w:rsidR="00BF3E3E" w:rsidRPr="009831C5" w:rsidRDefault="00BF3E3E" w:rsidP="00BF3E3E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A15D9B5" w14:textId="77777777" w:rsidR="00BF3E3E" w:rsidRPr="009831C5" w:rsidRDefault="003E02EF" w:rsidP="001239BE">
            <w:pPr>
              <w:pStyle w:val="1"/>
              <w:outlineLvl w:val="0"/>
              <w:rPr>
                <w:color w:val="auto"/>
              </w:rPr>
            </w:pPr>
            <w:r w:rsidRPr="009831C5">
              <w:rPr>
                <w:color w:val="auto"/>
                <w:lang w:bidi="ru-RU"/>
              </w:rPr>
              <w:t>«Мама, я в беде!»</w:t>
            </w:r>
          </w:p>
          <w:p w14:paraId="034DA097" w14:textId="77777777" w:rsidR="003E02EF" w:rsidRDefault="00B020E0" w:rsidP="002B342F">
            <w:pPr>
              <w:ind w:firstLine="317"/>
              <w:jc w:val="both"/>
            </w:pPr>
            <w:r>
              <w:rPr>
                <w:rFonts w:eastAsiaTheme="minorHAnsi"/>
                <w:lang w:bidi="ru-RU"/>
              </w:rPr>
              <w:t xml:space="preserve">Вам поступает звонок от имени </w:t>
            </w:r>
            <w:r w:rsidRPr="00B020E0">
              <w:rPr>
                <w:rFonts w:eastAsiaTheme="minorHAnsi"/>
                <w:b/>
                <w:lang w:bidi="ru-RU"/>
              </w:rPr>
              <w:t>вашего родственника или друга</w:t>
            </w:r>
            <w:r>
              <w:rPr>
                <w:rFonts w:eastAsiaTheme="minorHAnsi"/>
                <w:lang w:bidi="ru-RU"/>
              </w:rPr>
              <w:t xml:space="preserve"> с просьбой перевести деньги, то необходимо связаться с ним </w:t>
            </w:r>
            <w:r w:rsidRPr="00B020E0">
              <w:rPr>
                <w:rFonts w:eastAsiaTheme="minorHAnsi"/>
                <w:b/>
                <w:lang w:bidi="ru-RU"/>
              </w:rPr>
              <w:t>лично</w:t>
            </w:r>
            <w:r>
              <w:rPr>
                <w:rFonts w:eastAsiaTheme="minorHAnsi"/>
                <w:lang w:bidi="ru-RU"/>
              </w:rPr>
              <w:t xml:space="preserve">. Вы не можете быть уверены, что с вами разговаривает именно тот человек, кем он представляется. Под влиянием стрессовой ситуации вы можете не заметить разницу в манере общения или голосе. </w:t>
            </w:r>
            <w:r w:rsidRPr="00B020E0">
              <w:rPr>
                <w:rFonts w:eastAsiaTheme="minorHAnsi"/>
                <w:b/>
                <w:lang w:bidi="ru-RU"/>
              </w:rPr>
              <w:t>Дождитесь ответного звонка</w:t>
            </w:r>
            <w:r>
              <w:rPr>
                <w:rFonts w:eastAsiaTheme="minorHAnsi"/>
                <w:lang w:bidi="ru-RU"/>
              </w:rPr>
              <w:t>, если не смогли дозвониться сразу и обсудите данную ситуацию.</w:t>
            </w:r>
          </w:p>
          <w:p w14:paraId="54167E4C" w14:textId="77777777" w:rsidR="00FA7C68" w:rsidRPr="009831C5" w:rsidRDefault="00FA7C68" w:rsidP="00FA7C68">
            <w:pPr>
              <w:rPr>
                <w:rStyle w:val="10"/>
                <w:rFonts w:eastAsiaTheme="minorHAnsi"/>
                <w:bCs/>
                <w:color w:val="auto"/>
                <w:lang w:bidi="ru-RU"/>
              </w:rPr>
            </w:pPr>
            <w:r w:rsidRPr="009831C5">
              <w:rPr>
                <w:rStyle w:val="10"/>
                <w:rFonts w:eastAsiaTheme="minorHAnsi"/>
                <w:color w:val="auto"/>
                <w:lang w:bidi="ru-RU"/>
              </w:rPr>
              <w:t>Звонок из банка.</w:t>
            </w:r>
          </w:p>
          <w:p w14:paraId="7DF80159" w14:textId="3C604926" w:rsidR="00FA7C68" w:rsidRDefault="00FA7C68" w:rsidP="002B342F">
            <w:pPr>
              <w:pStyle w:val="1"/>
              <w:ind w:firstLine="317"/>
              <w:jc w:val="both"/>
              <w:outlineLvl w:val="0"/>
              <w:rPr>
                <w:rFonts w:cs="Times New Roman"/>
                <w:b w:val="0"/>
                <w:noProof w:val="0"/>
                <w:color w:val="auto"/>
                <w:spacing w:val="0"/>
                <w:sz w:val="22"/>
                <w:szCs w:val="24"/>
                <w:lang w:bidi="ru-RU"/>
              </w:rPr>
            </w:pPr>
            <w:r w:rsidRPr="009831C5">
              <w:rPr>
                <w:rFonts w:cs="Times New Roman"/>
                <w:b w:val="0"/>
                <w:noProof w:val="0"/>
                <w:color w:val="auto"/>
                <w:spacing w:val="0"/>
                <w:sz w:val="22"/>
                <w:szCs w:val="24"/>
                <w:lang w:bidi="ru-RU"/>
              </w:rPr>
              <w:t>Номер входящего звонка очень похож на номер банка, а звонящий представляется «сотрудником службы безопасности/</w:t>
            </w:r>
            <w:r w:rsidR="002B342F" w:rsidRPr="002B342F">
              <w:rPr>
                <w:rFonts w:cs="Times New Roman"/>
                <w:b w:val="0"/>
                <w:noProof w:val="0"/>
                <w:color w:val="auto"/>
                <w:spacing w:val="0"/>
                <w:sz w:val="22"/>
                <w:szCs w:val="24"/>
                <w:lang w:bidi="ru-RU"/>
              </w:rPr>
              <w:t xml:space="preserve"> </w:t>
            </w:r>
            <w:r w:rsidRPr="009831C5">
              <w:rPr>
                <w:rFonts w:cs="Times New Roman"/>
                <w:b w:val="0"/>
                <w:noProof w:val="0"/>
                <w:color w:val="auto"/>
                <w:spacing w:val="0"/>
                <w:sz w:val="22"/>
                <w:szCs w:val="24"/>
                <w:lang w:bidi="ru-RU"/>
              </w:rPr>
              <w:t>технического отдела банка».</w:t>
            </w:r>
            <w:r w:rsidR="002B342F" w:rsidRPr="002B342F">
              <w:rPr>
                <w:rFonts w:cs="Times New Roman"/>
                <w:b w:val="0"/>
                <w:noProof w:val="0"/>
                <w:color w:val="auto"/>
                <w:spacing w:val="0"/>
                <w:sz w:val="22"/>
                <w:szCs w:val="24"/>
                <w:lang w:bidi="ru-RU"/>
              </w:rPr>
              <w:t xml:space="preserve"> </w:t>
            </w:r>
            <w:r w:rsidRPr="009831C5">
              <w:rPr>
                <w:rFonts w:cs="Times New Roman"/>
                <w:b w:val="0"/>
                <w:noProof w:val="0"/>
                <w:color w:val="auto"/>
                <w:spacing w:val="0"/>
                <w:sz w:val="22"/>
                <w:szCs w:val="24"/>
                <w:lang w:bidi="ru-RU"/>
              </w:rPr>
              <w:t xml:space="preserve">Мошенник сообщает, что «банк выявил подозрительную операцию» или «в системе произошел сбой». Он просит у вас полные данные карты, </w:t>
            </w:r>
            <w:r w:rsidR="00B020E0">
              <w:rPr>
                <w:rFonts w:cs="Times New Roman"/>
                <w:b w:val="0"/>
                <w:noProof w:val="0"/>
                <w:color w:val="auto"/>
                <w:spacing w:val="0"/>
                <w:sz w:val="22"/>
                <w:szCs w:val="24"/>
                <w:lang w:bidi="ru-RU"/>
              </w:rPr>
              <w:t>3 цифры на обороте карты или</w:t>
            </w:r>
            <w:r w:rsidRPr="009831C5">
              <w:rPr>
                <w:rFonts w:cs="Times New Roman"/>
                <w:b w:val="0"/>
                <w:noProof w:val="0"/>
                <w:color w:val="auto"/>
                <w:spacing w:val="0"/>
                <w:sz w:val="22"/>
                <w:szCs w:val="24"/>
                <w:lang w:bidi="ru-RU"/>
              </w:rPr>
              <w:t xml:space="preserve"> коды из СМС. Это нужно якобы «для сохранности ваших денег».</w:t>
            </w:r>
          </w:p>
          <w:p w14:paraId="2E58BF13" w14:textId="77777777" w:rsidR="00B020E0" w:rsidRPr="00B020E0" w:rsidRDefault="00B020E0" w:rsidP="00B020E0">
            <w:pPr>
              <w:rPr>
                <w:b/>
                <w:lang w:bidi="ru-RU"/>
              </w:rPr>
            </w:pPr>
            <w:r w:rsidRPr="00B020E0">
              <w:rPr>
                <w:b/>
                <w:lang w:bidi="ru-RU"/>
              </w:rPr>
              <w:t>Помните, что банк никогда не будет запра</w:t>
            </w:r>
            <w:r>
              <w:rPr>
                <w:b/>
                <w:lang w:bidi="ru-RU"/>
              </w:rPr>
              <w:t>шивать у вас полные данные вашей</w:t>
            </w:r>
            <w:r w:rsidRPr="00B020E0">
              <w:rPr>
                <w:b/>
                <w:lang w:bidi="ru-RU"/>
              </w:rPr>
              <w:t xml:space="preserve"> карт</w:t>
            </w:r>
            <w:r>
              <w:rPr>
                <w:b/>
                <w:lang w:bidi="ru-RU"/>
              </w:rPr>
              <w:t>ы</w:t>
            </w:r>
            <w:r w:rsidRPr="00B020E0">
              <w:rPr>
                <w:b/>
                <w:lang w:bidi="ru-RU"/>
              </w:rPr>
              <w:t>!</w:t>
            </w:r>
          </w:p>
          <w:p w14:paraId="1DA70C9A" w14:textId="77777777" w:rsidR="00FA7C68" w:rsidRPr="009831C5" w:rsidRDefault="00FA7C68" w:rsidP="003E02EF">
            <w:pPr>
              <w:rPr>
                <w:rFonts w:eastAsiaTheme="minorHAnsi"/>
                <w:b/>
                <w:lang w:bidi="ru-RU"/>
              </w:rPr>
            </w:pPr>
          </w:p>
        </w:tc>
      </w:tr>
    </w:tbl>
    <w:p w14:paraId="5A456E64" w14:textId="77777777" w:rsidR="00B67824" w:rsidRPr="009831C5" w:rsidRDefault="00B67824" w:rsidP="003B3120">
      <w:pPr>
        <w:ind w:left="0"/>
      </w:pPr>
    </w:p>
    <w:sectPr w:rsidR="00B67824" w:rsidRPr="009831C5" w:rsidSect="00331B4E">
      <w:pgSz w:w="16838" w:h="11906" w:orient="landscape" w:code="9"/>
      <w:pgMar w:top="0" w:right="374" w:bottom="144" w:left="374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EC34C" w14:textId="77777777" w:rsidR="007B578E" w:rsidRDefault="007B578E" w:rsidP="00D210FA">
      <w:pPr>
        <w:spacing w:after="0"/>
      </w:pPr>
      <w:r>
        <w:separator/>
      </w:r>
    </w:p>
  </w:endnote>
  <w:endnote w:type="continuationSeparator" w:id="0">
    <w:p w14:paraId="5B592919" w14:textId="77777777" w:rsidR="007B578E" w:rsidRDefault="007B578E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altName w:val="Cambria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B Sans Text Heavy">
    <w:altName w:val="Segoe UI Black"/>
    <w:charset w:val="CC"/>
    <w:family w:val="swiss"/>
    <w:pitch w:val="variable"/>
    <w:sig w:usb0="00000001" w:usb1="5000205B" w:usb2="00000008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46E1D2" w14:textId="77777777" w:rsidR="007B578E" w:rsidRDefault="007B578E" w:rsidP="00D210FA">
      <w:pPr>
        <w:spacing w:after="0"/>
      </w:pPr>
      <w:r>
        <w:separator/>
      </w:r>
    </w:p>
  </w:footnote>
  <w:footnote w:type="continuationSeparator" w:id="0">
    <w:p w14:paraId="13CB3CD0" w14:textId="77777777" w:rsidR="007B578E" w:rsidRDefault="007B578E" w:rsidP="00D210F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231"/>
    <w:rsid w:val="00010089"/>
    <w:rsid w:val="00023293"/>
    <w:rsid w:val="00061977"/>
    <w:rsid w:val="00064E96"/>
    <w:rsid w:val="0008782A"/>
    <w:rsid w:val="000A065A"/>
    <w:rsid w:val="000C3A4A"/>
    <w:rsid w:val="00106FC5"/>
    <w:rsid w:val="00120DEC"/>
    <w:rsid w:val="001239BE"/>
    <w:rsid w:val="00155623"/>
    <w:rsid w:val="00185AA0"/>
    <w:rsid w:val="001D6CC4"/>
    <w:rsid w:val="001E3B4C"/>
    <w:rsid w:val="00206405"/>
    <w:rsid w:val="002526E0"/>
    <w:rsid w:val="00253267"/>
    <w:rsid w:val="002823CD"/>
    <w:rsid w:val="00291685"/>
    <w:rsid w:val="002B0A3D"/>
    <w:rsid w:val="002B342F"/>
    <w:rsid w:val="002E30D4"/>
    <w:rsid w:val="002F6DFE"/>
    <w:rsid w:val="003007A7"/>
    <w:rsid w:val="0031353A"/>
    <w:rsid w:val="00314DB6"/>
    <w:rsid w:val="003257E1"/>
    <w:rsid w:val="00325DEC"/>
    <w:rsid w:val="00331B4E"/>
    <w:rsid w:val="00346FFA"/>
    <w:rsid w:val="00390567"/>
    <w:rsid w:val="003A3069"/>
    <w:rsid w:val="003B3120"/>
    <w:rsid w:val="003C20B5"/>
    <w:rsid w:val="003D28CB"/>
    <w:rsid w:val="003E02EF"/>
    <w:rsid w:val="003E545F"/>
    <w:rsid w:val="003F7E19"/>
    <w:rsid w:val="004045E5"/>
    <w:rsid w:val="00421496"/>
    <w:rsid w:val="00422C27"/>
    <w:rsid w:val="004338A1"/>
    <w:rsid w:val="0044367C"/>
    <w:rsid w:val="004555BF"/>
    <w:rsid w:val="004642F0"/>
    <w:rsid w:val="00500564"/>
    <w:rsid w:val="0051102B"/>
    <w:rsid w:val="005377CF"/>
    <w:rsid w:val="00545C45"/>
    <w:rsid w:val="005838BC"/>
    <w:rsid w:val="00596A0F"/>
    <w:rsid w:val="005E61E0"/>
    <w:rsid w:val="005F0F31"/>
    <w:rsid w:val="006024ED"/>
    <w:rsid w:val="0061793F"/>
    <w:rsid w:val="0062123A"/>
    <w:rsid w:val="006605F8"/>
    <w:rsid w:val="006676A1"/>
    <w:rsid w:val="006833BD"/>
    <w:rsid w:val="006C6FA8"/>
    <w:rsid w:val="006E277F"/>
    <w:rsid w:val="006E2D42"/>
    <w:rsid w:val="006E7676"/>
    <w:rsid w:val="00710D87"/>
    <w:rsid w:val="007227F7"/>
    <w:rsid w:val="00731CA2"/>
    <w:rsid w:val="007463A3"/>
    <w:rsid w:val="007859DE"/>
    <w:rsid w:val="007B578E"/>
    <w:rsid w:val="007C7319"/>
    <w:rsid w:val="007D0990"/>
    <w:rsid w:val="007D43B3"/>
    <w:rsid w:val="007D5F1F"/>
    <w:rsid w:val="007D7FFB"/>
    <w:rsid w:val="007F20B4"/>
    <w:rsid w:val="007F525E"/>
    <w:rsid w:val="0082695D"/>
    <w:rsid w:val="0083044C"/>
    <w:rsid w:val="0085182D"/>
    <w:rsid w:val="00855F5E"/>
    <w:rsid w:val="008709F5"/>
    <w:rsid w:val="00877A91"/>
    <w:rsid w:val="00884E86"/>
    <w:rsid w:val="008927FF"/>
    <w:rsid w:val="008D0B32"/>
    <w:rsid w:val="008D1673"/>
    <w:rsid w:val="008E3921"/>
    <w:rsid w:val="0094702A"/>
    <w:rsid w:val="00967DAB"/>
    <w:rsid w:val="009831C5"/>
    <w:rsid w:val="00991A53"/>
    <w:rsid w:val="00996F4E"/>
    <w:rsid w:val="00A01A75"/>
    <w:rsid w:val="00A31F33"/>
    <w:rsid w:val="00A32F31"/>
    <w:rsid w:val="00A60CF3"/>
    <w:rsid w:val="00A66ACA"/>
    <w:rsid w:val="00A70A62"/>
    <w:rsid w:val="00A71DA8"/>
    <w:rsid w:val="00AB1210"/>
    <w:rsid w:val="00AB770D"/>
    <w:rsid w:val="00AD451A"/>
    <w:rsid w:val="00AF2088"/>
    <w:rsid w:val="00AF5FB0"/>
    <w:rsid w:val="00B0080A"/>
    <w:rsid w:val="00B020E0"/>
    <w:rsid w:val="00B0538C"/>
    <w:rsid w:val="00B114A6"/>
    <w:rsid w:val="00B354CF"/>
    <w:rsid w:val="00B37AB8"/>
    <w:rsid w:val="00B418DE"/>
    <w:rsid w:val="00B47FE7"/>
    <w:rsid w:val="00B5761F"/>
    <w:rsid w:val="00B60727"/>
    <w:rsid w:val="00B65326"/>
    <w:rsid w:val="00B67824"/>
    <w:rsid w:val="00BC101A"/>
    <w:rsid w:val="00BE15BA"/>
    <w:rsid w:val="00BF3E3E"/>
    <w:rsid w:val="00C23AAC"/>
    <w:rsid w:val="00C427BE"/>
    <w:rsid w:val="00C77B0F"/>
    <w:rsid w:val="00C83332"/>
    <w:rsid w:val="00C95E04"/>
    <w:rsid w:val="00CC0A8F"/>
    <w:rsid w:val="00CC24B6"/>
    <w:rsid w:val="00CC6600"/>
    <w:rsid w:val="00CD3A64"/>
    <w:rsid w:val="00CE08CD"/>
    <w:rsid w:val="00D0664A"/>
    <w:rsid w:val="00D20DE2"/>
    <w:rsid w:val="00D210FA"/>
    <w:rsid w:val="00D30F1D"/>
    <w:rsid w:val="00D57231"/>
    <w:rsid w:val="00D67ACE"/>
    <w:rsid w:val="00D87B48"/>
    <w:rsid w:val="00D90524"/>
    <w:rsid w:val="00D91203"/>
    <w:rsid w:val="00D94FD1"/>
    <w:rsid w:val="00E038E3"/>
    <w:rsid w:val="00E55D74"/>
    <w:rsid w:val="00E715EB"/>
    <w:rsid w:val="00E81234"/>
    <w:rsid w:val="00EA120D"/>
    <w:rsid w:val="00EA49C3"/>
    <w:rsid w:val="00EB5E14"/>
    <w:rsid w:val="00EC6D87"/>
    <w:rsid w:val="00EF7B15"/>
    <w:rsid w:val="00F36B3D"/>
    <w:rsid w:val="00F50168"/>
    <w:rsid w:val="00F50D34"/>
    <w:rsid w:val="00F61360"/>
    <w:rsid w:val="00F749C9"/>
    <w:rsid w:val="00F87756"/>
    <w:rsid w:val="00FA7C68"/>
    <w:rsid w:val="00FC538A"/>
    <w:rsid w:val="00FE2B9F"/>
    <w:rsid w:val="00FF3CF0"/>
    <w:rsid w:val="445536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0B137A"/>
  <w15:docId w15:val="{B1A47EEA-4209-4FE4-8A6D-F73171743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/>
        <w:ind w:left="432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354CF"/>
    <w:rPr>
      <w:rFonts w:eastAsia="Times New Roman" w:cs="Times New Roman"/>
      <w:sz w:val="22"/>
    </w:rPr>
  </w:style>
  <w:style w:type="paragraph" w:styleId="1">
    <w:name w:val="heading 1"/>
    <w:basedOn w:val="4"/>
    <w:next w:val="a"/>
    <w:link w:val="10"/>
    <w:uiPriority w:val="9"/>
    <w:qFormat/>
    <w:rsid w:val="004555BF"/>
    <w:pPr>
      <w:spacing w:before="360"/>
      <w:outlineLvl w:val="0"/>
    </w:pPr>
    <w:rPr>
      <w:color w:val="44546A" w:themeColor="text2"/>
    </w:rPr>
  </w:style>
  <w:style w:type="paragraph" w:styleId="2">
    <w:name w:val="heading 2"/>
    <w:basedOn w:val="4"/>
    <w:next w:val="a"/>
    <w:link w:val="20"/>
    <w:uiPriority w:val="9"/>
    <w:qFormat/>
    <w:rsid w:val="004555BF"/>
    <w:pPr>
      <w:spacing w:before="360"/>
      <w:outlineLvl w:val="1"/>
    </w:pPr>
    <w:rPr>
      <w:color w:val="FFFFFF" w:themeColor="background1"/>
    </w:rPr>
  </w:style>
  <w:style w:type="paragraph" w:styleId="3">
    <w:name w:val="heading 3"/>
    <w:basedOn w:val="a"/>
    <w:link w:val="30"/>
    <w:uiPriority w:val="9"/>
    <w:unhideWhenUsed/>
    <w:qFormat/>
    <w:rsid w:val="004555BF"/>
    <w:pPr>
      <w:keepNext/>
      <w:keepLines/>
      <w:spacing w:after="0"/>
      <w:ind w:left="0"/>
      <w:jc w:val="center"/>
      <w:outlineLvl w:val="2"/>
    </w:pPr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paragraph" w:styleId="4">
    <w:name w:val="heading 4"/>
    <w:next w:val="a"/>
    <w:link w:val="40"/>
    <w:uiPriority w:val="9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B354CF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a4">
    <w:name w:val="Title"/>
    <w:basedOn w:val="a"/>
    <w:next w:val="a"/>
    <w:link w:val="a5"/>
    <w:uiPriority w:val="1"/>
    <w:qFormat/>
    <w:rsid w:val="00253267"/>
    <w:pPr>
      <w:contextualSpacing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a5">
    <w:name w:val="Заголовок Знак"/>
    <w:basedOn w:val="a0"/>
    <w:link w:val="a4"/>
    <w:uiPriority w:val="1"/>
    <w:rsid w:val="00B354CF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a6">
    <w:name w:val="List Paragraph"/>
    <w:basedOn w:val="a"/>
    <w:uiPriority w:val="34"/>
    <w:semiHidden/>
    <w:rsid w:val="00877A91"/>
    <w:pPr>
      <w:ind w:left="720"/>
      <w:contextualSpacing/>
    </w:pPr>
  </w:style>
  <w:style w:type="character" w:styleId="a7">
    <w:name w:val="Strong"/>
    <w:basedOn w:val="a0"/>
    <w:uiPriority w:val="22"/>
    <w:semiHidden/>
    <w:rsid w:val="00967DA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555BF"/>
    <w:rPr>
      <w:rFonts w:eastAsia="Times New Roman" w:cs="Arial"/>
      <w:b/>
      <w:noProof/>
      <w:color w:val="44546A" w:themeColor="text2"/>
      <w:spacing w:val="10"/>
      <w:sz w:val="28"/>
      <w:szCs w:val="32"/>
    </w:rPr>
  </w:style>
  <w:style w:type="character" w:customStyle="1" w:styleId="11">
    <w:name w:val="Хэштег1"/>
    <w:basedOn w:val="a0"/>
    <w:uiPriority w:val="99"/>
    <w:semiHidden/>
    <w:rsid w:val="00967DAB"/>
    <w:rPr>
      <w:color w:val="2B579A"/>
      <w:shd w:val="clear" w:color="auto" w:fill="E6E6E6"/>
    </w:rPr>
  </w:style>
  <w:style w:type="character" w:styleId="a8">
    <w:name w:val="Intense Emphasis"/>
    <w:basedOn w:val="a0"/>
    <w:uiPriority w:val="21"/>
    <w:semiHidden/>
    <w:rsid w:val="00967DAB"/>
    <w:rPr>
      <w:i/>
      <w:iCs/>
      <w:color w:val="4472C4" w:themeColor="accent1"/>
    </w:rPr>
  </w:style>
  <w:style w:type="paragraph" w:styleId="a9">
    <w:name w:val="Intense Quote"/>
    <w:basedOn w:val="a"/>
    <w:next w:val="a"/>
    <w:link w:val="aa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a">
    <w:name w:val="Выделенная цитата Знак"/>
    <w:basedOn w:val="a0"/>
    <w:link w:val="a9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ab">
    <w:name w:val="Intense Reference"/>
    <w:basedOn w:val="a0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ac">
    <w:name w:val="Subtle Reference"/>
    <w:basedOn w:val="a0"/>
    <w:uiPriority w:val="31"/>
    <w:semiHidden/>
    <w:rsid w:val="00967DAB"/>
    <w:rPr>
      <w:smallCaps/>
      <w:color w:val="5A5A5A" w:themeColor="text1" w:themeTint="A5"/>
    </w:rPr>
  </w:style>
  <w:style w:type="character" w:customStyle="1" w:styleId="12">
    <w:name w:val="Неразрешенное упоминание1"/>
    <w:basedOn w:val="a0"/>
    <w:uiPriority w:val="99"/>
    <w:semiHidden/>
    <w:rsid w:val="00967DAB"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uiPriority w:val="9"/>
    <w:rsid w:val="004555BF"/>
    <w:rPr>
      <w:rFonts w:eastAsia="Times New Roman" w:cs="Arial"/>
      <w:b/>
      <w:noProof/>
      <w:color w:val="FFFFFF" w:themeColor="background1"/>
      <w:spacing w:val="10"/>
      <w:sz w:val="28"/>
      <w:szCs w:val="32"/>
    </w:rPr>
  </w:style>
  <w:style w:type="paragraph" w:customStyle="1" w:styleId="ad">
    <w:name w:val="Обычный текст"/>
    <w:aliases w:val="темный фон"/>
    <w:basedOn w:val="a"/>
    <w:qFormat/>
    <w:rsid w:val="00D210FA"/>
    <w:rPr>
      <w:color w:val="FFFFFF" w:themeColor="background1"/>
    </w:rPr>
  </w:style>
  <w:style w:type="paragraph" w:styleId="ae">
    <w:name w:val="header"/>
    <w:basedOn w:val="a"/>
    <w:link w:val="af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A70A62"/>
    <w:rPr>
      <w:rFonts w:eastAsia="Times New Roman" w:cs="Times New Roman"/>
      <w:sz w:val="22"/>
    </w:rPr>
  </w:style>
  <w:style w:type="paragraph" w:styleId="af0">
    <w:name w:val="footer"/>
    <w:basedOn w:val="a"/>
    <w:link w:val="af1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A70A62"/>
    <w:rPr>
      <w:rFonts w:eastAsia="Times New Roman" w:cs="Times New Roman"/>
      <w:sz w:val="22"/>
    </w:rPr>
  </w:style>
  <w:style w:type="paragraph" w:styleId="af2">
    <w:name w:val="No Spacing"/>
    <w:uiPriority w:val="1"/>
    <w:semiHidden/>
    <w:qFormat/>
    <w:rsid w:val="00CC0A8F"/>
    <w:rPr>
      <w:rFonts w:eastAsia="Times New Roman" w:cs="Times New Roman"/>
      <w:sz w:val="22"/>
    </w:rPr>
  </w:style>
  <w:style w:type="character" w:styleId="af3">
    <w:name w:val="Placeholder Text"/>
    <w:basedOn w:val="a0"/>
    <w:uiPriority w:val="99"/>
    <w:semiHidden/>
    <w:rsid w:val="00206405"/>
    <w:rPr>
      <w:color w:val="808080"/>
    </w:rPr>
  </w:style>
  <w:style w:type="paragraph" w:styleId="21">
    <w:name w:val="Quote"/>
    <w:basedOn w:val="a"/>
    <w:link w:val="22"/>
    <w:uiPriority w:val="29"/>
    <w:qFormat/>
    <w:rsid w:val="00C427BE"/>
    <w:pPr>
      <w:ind w:left="288" w:right="288"/>
      <w:jc w:val="center"/>
    </w:pPr>
    <w:rPr>
      <w:b/>
      <w:noProof/>
      <w:color w:val="44546A" w:themeColor="text2"/>
      <w:sz w:val="48"/>
      <w:szCs w:val="100"/>
    </w:rPr>
  </w:style>
  <w:style w:type="character" w:customStyle="1" w:styleId="22">
    <w:name w:val="Цитата 2 Знак"/>
    <w:basedOn w:val="a0"/>
    <w:link w:val="21"/>
    <w:uiPriority w:val="29"/>
    <w:rsid w:val="00C427BE"/>
    <w:rPr>
      <w:rFonts w:eastAsia="Times New Roman" w:cs="Times New Roman"/>
      <w:b/>
      <w:noProof/>
      <w:color w:val="44546A" w:themeColor="text2"/>
      <w:sz w:val="48"/>
      <w:szCs w:val="100"/>
    </w:rPr>
  </w:style>
  <w:style w:type="table" w:customStyle="1" w:styleId="31">
    <w:name w:val="Таблица простая 31"/>
    <w:basedOn w:val="a1"/>
    <w:uiPriority w:val="43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uiPriority w:val="44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4">
    <w:name w:val="Изображение"/>
    <w:basedOn w:val="a"/>
    <w:uiPriority w:val="11"/>
    <w:qFormat/>
    <w:rsid w:val="00EF7B15"/>
    <w:pPr>
      <w:spacing w:after="0"/>
      <w:ind w:left="0"/>
    </w:pPr>
    <w:rPr>
      <w:bCs/>
      <w:noProof/>
    </w:rPr>
  </w:style>
  <w:style w:type="character" w:customStyle="1" w:styleId="30">
    <w:name w:val="Заголовок 3 Знак"/>
    <w:basedOn w:val="a0"/>
    <w:link w:val="3"/>
    <w:uiPriority w:val="9"/>
    <w:rsid w:val="004555BF"/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paragraph" w:styleId="af5">
    <w:name w:val="Balloon Text"/>
    <w:basedOn w:val="a"/>
    <w:link w:val="af6"/>
    <w:uiPriority w:val="99"/>
    <w:semiHidden/>
    <w:unhideWhenUsed/>
    <w:rsid w:val="0015562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15562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5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0FF466-8949-431D-B15E-EE55F000A2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B01BAF2-1D46-4497-9D05-D9D919FA24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230AB7-68AA-4AA8-BC39-2980A2DD6D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206ADB-EDC6-4025-A2BF-E98AA7401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Айдаров Андрей Сергеевич</dc:creator>
  <cp:keywords/>
  <dc:description/>
  <cp:lastModifiedBy>Гребенников Андрей Викторович</cp:lastModifiedBy>
  <cp:revision>3</cp:revision>
  <cp:lastPrinted>2025-03-26T09:35:00Z</cp:lastPrinted>
  <dcterms:created xsi:type="dcterms:W3CDTF">2025-03-26T09:35:00Z</dcterms:created>
  <dcterms:modified xsi:type="dcterms:W3CDTF">2025-03-26T11:11:00Z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3970013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S8.2.1</vt:lpwstr>
  </property>
  <property fmtid="{D5CDD505-2E9C-101B-9397-08002B2CF9AE}" pid="5" name="ContentTypeId">
    <vt:lpwstr>0x01010079F111ED35F8CC479449609E8A0923A6</vt:lpwstr>
  </property>
</Properties>
</file>